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2EE" w:rsidRPr="006422EE" w:rsidRDefault="006422EE" w:rsidP="006422EE">
      <w:pPr>
        <w:widowControl/>
        <w:shd w:val="clear" w:color="auto" w:fill="FFFFFF"/>
        <w:jc w:val="center"/>
        <w:rPr>
          <w:rFonts w:ascii="宋体" w:eastAsia="宋体" w:hAnsi="宋体" w:cs="宋体"/>
          <w:color w:val="333333"/>
          <w:kern w:val="0"/>
          <w:sz w:val="24"/>
          <w:szCs w:val="24"/>
        </w:rPr>
      </w:pPr>
      <w:r w:rsidRPr="006422EE">
        <w:rPr>
          <w:rFonts w:ascii="宋体" w:eastAsia="宋体" w:hAnsi="宋体" w:cs="宋体" w:hint="eastAsia"/>
          <w:b/>
          <w:bCs/>
          <w:color w:val="333333"/>
          <w:kern w:val="0"/>
          <w:sz w:val="36"/>
          <w:szCs w:val="36"/>
        </w:rPr>
        <w:t>国务院办公厅秘书局关于印发政府网站</w:t>
      </w:r>
    </w:p>
    <w:p w:rsidR="006422EE" w:rsidRPr="006422EE" w:rsidRDefault="006422EE" w:rsidP="006422EE">
      <w:pPr>
        <w:widowControl/>
        <w:shd w:val="clear" w:color="auto" w:fill="FFFFFF"/>
        <w:jc w:val="center"/>
        <w:rPr>
          <w:rFonts w:ascii="宋体" w:eastAsia="宋体" w:hAnsi="宋体" w:cs="宋体" w:hint="eastAsia"/>
          <w:color w:val="333333"/>
          <w:kern w:val="0"/>
          <w:sz w:val="24"/>
          <w:szCs w:val="24"/>
        </w:rPr>
      </w:pPr>
      <w:r w:rsidRPr="006422EE">
        <w:rPr>
          <w:rFonts w:ascii="宋体" w:eastAsia="宋体" w:hAnsi="宋体" w:cs="宋体" w:hint="eastAsia"/>
          <w:b/>
          <w:bCs/>
          <w:color w:val="333333"/>
          <w:kern w:val="0"/>
          <w:sz w:val="36"/>
          <w:szCs w:val="36"/>
        </w:rPr>
        <w:t>与政务新媒体检查指标、监管工作</w:t>
      </w:r>
    </w:p>
    <w:p w:rsidR="006422EE" w:rsidRPr="006422EE" w:rsidRDefault="006422EE" w:rsidP="006422EE">
      <w:pPr>
        <w:widowControl/>
        <w:shd w:val="clear" w:color="auto" w:fill="FFFFFF"/>
        <w:jc w:val="center"/>
        <w:rPr>
          <w:rFonts w:ascii="宋体" w:eastAsia="宋体" w:hAnsi="宋体" w:cs="宋体" w:hint="eastAsia"/>
          <w:color w:val="333333"/>
          <w:kern w:val="0"/>
          <w:sz w:val="24"/>
          <w:szCs w:val="24"/>
        </w:rPr>
      </w:pPr>
      <w:r w:rsidRPr="006422EE">
        <w:rPr>
          <w:rFonts w:ascii="宋体" w:eastAsia="宋体" w:hAnsi="宋体" w:cs="宋体" w:hint="eastAsia"/>
          <w:b/>
          <w:bCs/>
          <w:color w:val="333333"/>
          <w:kern w:val="0"/>
          <w:sz w:val="36"/>
          <w:szCs w:val="36"/>
        </w:rPr>
        <w:t>年度考核指标的通知</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p>
    <w:p w:rsidR="006422EE" w:rsidRPr="006422EE" w:rsidRDefault="006422EE" w:rsidP="006422EE">
      <w:pPr>
        <w:widowControl/>
        <w:shd w:val="clear" w:color="auto" w:fill="FFFFFF"/>
        <w:rPr>
          <w:rFonts w:ascii="宋体" w:eastAsia="宋体" w:hAnsi="宋体" w:cs="宋体" w:hint="eastAsia"/>
          <w:color w:val="333333"/>
          <w:kern w:val="0"/>
          <w:sz w:val="24"/>
          <w:szCs w:val="24"/>
        </w:rPr>
      </w:pPr>
      <w:r w:rsidRPr="006422EE">
        <w:rPr>
          <w:rFonts w:ascii="宋体" w:eastAsia="宋体" w:hAnsi="宋体" w:cs="宋体" w:hint="eastAsia"/>
          <w:color w:val="333333"/>
          <w:kern w:val="0"/>
          <w:sz w:val="24"/>
          <w:szCs w:val="24"/>
        </w:rPr>
        <w:t>各省、自治区、直辖市人民政府办公厅，国务院各部委、各直属机构办公厅（室）：</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r w:rsidRPr="006422EE">
        <w:rPr>
          <w:rFonts w:ascii="宋体" w:eastAsia="宋体" w:hAnsi="宋体" w:cs="宋体" w:hint="eastAsia"/>
          <w:color w:val="333333"/>
          <w:kern w:val="0"/>
          <w:sz w:val="24"/>
          <w:szCs w:val="24"/>
        </w:rPr>
        <w:t>为进一步推动全国政府网站和政府系统政务新媒体健康有序发展，国务院办公厅制定了《政府网站与政务新媒体检查指标》和《政府网站与政务新媒体监管工作年度考核指标》，现印发给你们，请认真贯彻执行。</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r w:rsidRPr="006422EE">
        <w:rPr>
          <w:rFonts w:ascii="宋体" w:eastAsia="宋体" w:hAnsi="宋体" w:cs="宋体" w:hint="eastAsia"/>
          <w:color w:val="333333"/>
          <w:kern w:val="0"/>
          <w:sz w:val="24"/>
          <w:szCs w:val="24"/>
        </w:rPr>
        <w:t>各地区、各部门要进一步加强和完善政府网站及政务新媒体日常管理和常态化监管工作。国务院办公厅将每半年对全国政府网站及政务新媒体运行情况进行抽查，每年度对有关监管工作进行考核，抽查和考核结果将予以公开通报。</w:t>
      </w:r>
    </w:p>
    <w:p w:rsidR="006422EE" w:rsidRPr="006422EE" w:rsidRDefault="006422EE" w:rsidP="006422EE">
      <w:pPr>
        <w:widowControl/>
        <w:shd w:val="clear" w:color="auto" w:fill="FFFFFF"/>
        <w:jc w:val="right"/>
        <w:rPr>
          <w:rFonts w:ascii="宋体" w:eastAsia="宋体" w:hAnsi="宋体" w:cs="宋体" w:hint="eastAsia"/>
          <w:color w:val="333333"/>
          <w:kern w:val="0"/>
          <w:sz w:val="24"/>
          <w:szCs w:val="24"/>
        </w:rPr>
      </w:pPr>
      <w:r w:rsidRPr="006422EE">
        <w:rPr>
          <w:rFonts w:ascii="宋体" w:eastAsia="宋体" w:hAnsi="宋体" w:cs="宋体" w:hint="eastAsia"/>
          <w:color w:val="333333"/>
          <w:kern w:val="0"/>
          <w:sz w:val="24"/>
          <w:szCs w:val="24"/>
        </w:rPr>
        <w:t>国务院办公厅秘书局        </w:t>
      </w:r>
    </w:p>
    <w:p w:rsidR="006422EE" w:rsidRPr="006422EE" w:rsidRDefault="006422EE" w:rsidP="006422EE">
      <w:pPr>
        <w:widowControl/>
        <w:shd w:val="clear" w:color="auto" w:fill="FFFFFF"/>
        <w:jc w:val="right"/>
        <w:rPr>
          <w:rFonts w:ascii="宋体" w:eastAsia="宋体" w:hAnsi="宋体" w:cs="宋体" w:hint="eastAsia"/>
          <w:color w:val="333333"/>
          <w:kern w:val="0"/>
          <w:sz w:val="24"/>
          <w:szCs w:val="24"/>
        </w:rPr>
      </w:pPr>
      <w:r w:rsidRPr="006422EE">
        <w:rPr>
          <w:rFonts w:ascii="宋体" w:eastAsia="宋体" w:hAnsi="宋体" w:cs="宋体" w:hint="eastAsia"/>
          <w:color w:val="333333"/>
          <w:kern w:val="0"/>
          <w:sz w:val="24"/>
          <w:szCs w:val="24"/>
        </w:rPr>
        <w:t>2019年4月1日          </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p>
    <w:p w:rsidR="006422EE" w:rsidRPr="006422EE" w:rsidRDefault="006422EE" w:rsidP="006422EE">
      <w:pPr>
        <w:widowControl/>
        <w:shd w:val="clear" w:color="auto" w:fill="FFFFFF"/>
        <w:jc w:val="center"/>
        <w:rPr>
          <w:rFonts w:ascii="宋体" w:eastAsia="宋体" w:hAnsi="宋体" w:cs="宋体" w:hint="eastAsia"/>
          <w:color w:val="333333"/>
          <w:kern w:val="0"/>
          <w:sz w:val="24"/>
          <w:szCs w:val="24"/>
        </w:rPr>
      </w:pPr>
      <w:r w:rsidRPr="006422EE">
        <w:rPr>
          <w:rFonts w:ascii="宋体" w:eastAsia="宋体" w:hAnsi="宋体" w:cs="宋体" w:hint="eastAsia"/>
          <w:b/>
          <w:bCs/>
          <w:color w:val="333333"/>
          <w:kern w:val="0"/>
          <w:sz w:val="36"/>
          <w:szCs w:val="36"/>
        </w:rPr>
        <w:t>政府网站与政务新媒体检查指标</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r w:rsidRPr="006422EE">
        <w:rPr>
          <w:rFonts w:ascii="宋体" w:eastAsia="宋体" w:hAnsi="宋体" w:cs="宋体" w:hint="eastAsia"/>
          <w:b/>
          <w:bCs/>
          <w:color w:val="333333"/>
          <w:kern w:val="0"/>
          <w:sz w:val="24"/>
          <w:szCs w:val="24"/>
        </w:rPr>
        <w:t>指标说明：</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r w:rsidRPr="006422EE">
        <w:rPr>
          <w:rFonts w:ascii="宋体" w:eastAsia="宋体" w:hAnsi="宋体" w:cs="宋体" w:hint="eastAsia"/>
          <w:color w:val="333333"/>
          <w:kern w:val="0"/>
          <w:sz w:val="24"/>
          <w:szCs w:val="24"/>
        </w:rPr>
        <w:t>本指标分为三部分，第一部分为单项否决指标，适用于所有政府网站、政府系统的政务新媒体；第二部分为扣分指标，第三部分为加分指标，适用于政府门户网站。扣分指标分值为100分，加分指标分值为30分。</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r w:rsidRPr="006422EE">
        <w:rPr>
          <w:rFonts w:ascii="宋体" w:eastAsia="宋体" w:hAnsi="宋体" w:cs="宋体" w:hint="eastAsia"/>
          <w:color w:val="333333"/>
          <w:kern w:val="0"/>
          <w:sz w:val="24"/>
          <w:szCs w:val="24"/>
        </w:rPr>
        <w:t>对政府网站检查时，如网站出现单项否决指标中的任意一种情形，即判定为不合格网站，不再对其他指标进行评分。如网站不存在单项否决问题，则对扣分指标进行评分，如评分结果低于60分，判定为不合格网站；高于80分，则进入加分指标评分环节，最后得分为第二、三部分得分之</w:t>
      </w:r>
      <w:proofErr w:type="gramStart"/>
      <w:r w:rsidRPr="006422EE">
        <w:rPr>
          <w:rFonts w:ascii="宋体" w:eastAsia="宋体" w:hAnsi="宋体" w:cs="宋体" w:hint="eastAsia"/>
          <w:color w:val="333333"/>
          <w:kern w:val="0"/>
          <w:sz w:val="24"/>
          <w:szCs w:val="24"/>
        </w:rPr>
        <w:t>和</w:t>
      </w:r>
      <w:proofErr w:type="gramEnd"/>
      <w:r w:rsidRPr="006422EE">
        <w:rPr>
          <w:rFonts w:ascii="宋体" w:eastAsia="宋体" w:hAnsi="宋体" w:cs="宋体" w:hint="eastAsia"/>
          <w:color w:val="333333"/>
          <w:kern w:val="0"/>
          <w:sz w:val="24"/>
          <w:szCs w:val="24"/>
        </w:rPr>
        <w:t>。其中，采用扣分方式评分的，单项指标扣分之和不超过本项指标总分值。对于没有对外服务职能的国务院部门，不检查其门户网站涉及办事服务的指标，对扣分指标评分时以75分为满分，结果乘以4/3为第二部分得分。</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r w:rsidRPr="006422EE">
        <w:rPr>
          <w:rFonts w:ascii="宋体" w:eastAsia="宋体" w:hAnsi="宋体" w:cs="宋体" w:hint="eastAsia"/>
          <w:color w:val="333333"/>
          <w:kern w:val="0"/>
          <w:sz w:val="24"/>
          <w:szCs w:val="24"/>
        </w:rPr>
        <w:t>对政务新媒体检查时，如政务新媒体出现单项否决指标中的任意一种情形，则判定为不合格。</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r w:rsidRPr="006422EE">
        <w:rPr>
          <w:rFonts w:ascii="宋体" w:eastAsia="宋体" w:hAnsi="宋体" w:cs="宋体" w:hint="eastAsia"/>
          <w:b/>
          <w:bCs/>
          <w:color w:val="333333"/>
          <w:kern w:val="0"/>
          <w:sz w:val="24"/>
          <w:szCs w:val="24"/>
        </w:rPr>
        <w:t>一、单项否决</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1751"/>
        <w:gridCol w:w="1845"/>
        <w:gridCol w:w="5475"/>
      </w:tblGrid>
      <w:tr w:rsidR="006422EE" w:rsidRPr="006422EE" w:rsidTr="006422EE">
        <w:trPr>
          <w:jc w:val="center"/>
        </w:trPr>
        <w:tc>
          <w:tcPr>
            <w:tcW w:w="17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检查对象</w:t>
            </w:r>
          </w:p>
        </w:tc>
        <w:tc>
          <w:tcPr>
            <w:tcW w:w="18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指　标</w:t>
            </w:r>
          </w:p>
        </w:tc>
        <w:tc>
          <w:tcPr>
            <w:tcW w:w="54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评分细则</w:t>
            </w:r>
          </w:p>
        </w:tc>
      </w:tr>
      <w:tr w:rsidR="006422EE" w:rsidRPr="006422EE" w:rsidTr="006422EE">
        <w:trPr>
          <w:jc w:val="center"/>
        </w:trPr>
        <w:tc>
          <w:tcPr>
            <w:tcW w:w="17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政府网站</w:t>
            </w: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4"/>
                <w:szCs w:val="24"/>
              </w:rPr>
            </w:pPr>
            <w:r w:rsidRPr="006422EE">
              <w:rPr>
                <w:rFonts w:ascii="宋体" w:eastAsia="宋体" w:hAnsi="宋体" w:cs="宋体" w:hint="eastAsia"/>
                <w:kern w:val="0"/>
                <w:sz w:val="20"/>
                <w:szCs w:val="20"/>
              </w:rPr>
              <w:t>安全、泄密事故等严重问题</w:t>
            </w:r>
          </w:p>
        </w:tc>
        <w:tc>
          <w:tcPr>
            <w:tcW w:w="5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1.出现严重表述错误。</w:t>
            </w:r>
            <w:r w:rsidRPr="006422EE">
              <w:rPr>
                <w:rFonts w:ascii="宋体" w:eastAsia="宋体" w:hAnsi="宋体" w:cs="宋体" w:hint="eastAsia"/>
                <w:kern w:val="0"/>
                <w:sz w:val="20"/>
                <w:szCs w:val="20"/>
              </w:rPr>
              <w:br/>
              <w:t>2.泄露国家秘密。</w:t>
            </w:r>
            <w:r w:rsidRPr="006422EE">
              <w:rPr>
                <w:rFonts w:ascii="宋体" w:eastAsia="宋体" w:hAnsi="宋体" w:cs="宋体" w:hint="eastAsia"/>
                <w:kern w:val="0"/>
                <w:sz w:val="20"/>
                <w:szCs w:val="20"/>
              </w:rPr>
              <w:br/>
              <w:t>3.发布或链接反动、暴力、色情等内容。</w:t>
            </w:r>
            <w:r w:rsidRPr="006422EE">
              <w:rPr>
                <w:rFonts w:ascii="宋体" w:eastAsia="宋体" w:hAnsi="宋体" w:cs="宋体" w:hint="eastAsia"/>
                <w:kern w:val="0"/>
                <w:sz w:val="20"/>
                <w:szCs w:val="20"/>
              </w:rPr>
              <w:br/>
              <w:t>4.对安全攻击（如页面被挂马、内容被篡改等）没有及时有效处置造成严重安全事故。</w:t>
            </w:r>
            <w:r w:rsidRPr="006422EE">
              <w:rPr>
                <w:rFonts w:ascii="宋体" w:eastAsia="宋体" w:hAnsi="宋体" w:cs="宋体" w:hint="eastAsia"/>
                <w:kern w:val="0"/>
                <w:sz w:val="20"/>
                <w:szCs w:val="20"/>
              </w:rPr>
              <w:br/>
              <w:t>5.存在弄虚作假行为（如伪造发稿日期等）。</w:t>
            </w:r>
            <w:r w:rsidRPr="006422EE">
              <w:rPr>
                <w:rFonts w:ascii="宋体" w:eastAsia="宋体" w:hAnsi="宋体" w:cs="宋体" w:hint="eastAsia"/>
                <w:kern w:val="0"/>
                <w:sz w:val="20"/>
                <w:szCs w:val="20"/>
              </w:rPr>
              <w:br/>
              <w:t>6.因网站建设管理工作不当引发严重负面舆情。</w:t>
            </w:r>
            <w:r w:rsidRPr="006422EE">
              <w:rPr>
                <w:rFonts w:ascii="宋体" w:eastAsia="宋体" w:hAnsi="宋体" w:cs="宋体" w:hint="eastAsia"/>
                <w:kern w:val="0"/>
                <w:sz w:val="20"/>
                <w:szCs w:val="20"/>
              </w:rPr>
              <w:br/>
            </w:r>
            <w:r w:rsidRPr="006422EE">
              <w:rPr>
                <w:rFonts w:ascii="宋体" w:eastAsia="宋体" w:hAnsi="宋体" w:cs="宋体" w:hint="eastAsia"/>
                <w:kern w:val="0"/>
                <w:sz w:val="20"/>
                <w:szCs w:val="20"/>
              </w:rPr>
              <w:lastRenderedPageBreak/>
              <w:t>上述情况出现任意一种，即单项否决。</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站点无法访问</w:t>
            </w:r>
          </w:p>
        </w:tc>
        <w:tc>
          <w:tcPr>
            <w:tcW w:w="5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4"/>
                <w:szCs w:val="24"/>
              </w:rPr>
            </w:pPr>
            <w:r w:rsidRPr="006422EE">
              <w:rPr>
                <w:rFonts w:ascii="宋体" w:eastAsia="宋体" w:hAnsi="宋体" w:cs="宋体" w:hint="eastAsia"/>
                <w:kern w:val="0"/>
                <w:sz w:val="20"/>
                <w:szCs w:val="20"/>
              </w:rPr>
              <w:t>监测</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周，每天间隔性访问</w:t>
            </w:r>
            <w:r w:rsidRPr="006422EE">
              <w:rPr>
                <w:rFonts w:ascii="Calibri" w:eastAsia="宋体" w:hAnsi="Calibri" w:cs="宋体" w:hint="eastAsia"/>
                <w:kern w:val="0"/>
                <w:sz w:val="20"/>
                <w:szCs w:val="20"/>
              </w:rPr>
              <w:t>20</w:t>
            </w:r>
            <w:r w:rsidRPr="006422EE">
              <w:rPr>
                <w:rFonts w:ascii="宋体" w:eastAsia="宋体" w:hAnsi="宋体" w:cs="宋体" w:hint="eastAsia"/>
                <w:kern w:val="0"/>
                <w:sz w:val="20"/>
                <w:szCs w:val="20"/>
              </w:rPr>
              <w:t>次以上，超过（含）</w:t>
            </w:r>
            <w:r w:rsidRPr="006422EE">
              <w:rPr>
                <w:rFonts w:ascii="Calibri" w:eastAsia="宋体" w:hAnsi="Calibri" w:cs="宋体" w:hint="eastAsia"/>
                <w:kern w:val="0"/>
                <w:sz w:val="20"/>
                <w:szCs w:val="20"/>
              </w:rPr>
              <w:t>15</w:t>
            </w:r>
            <w:r w:rsidRPr="006422EE">
              <w:rPr>
                <w:rFonts w:ascii="宋体" w:eastAsia="宋体" w:hAnsi="宋体" w:cs="宋体" w:hint="eastAsia"/>
                <w:kern w:val="0"/>
                <w:sz w:val="20"/>
                <w:szCs w:val="20"/>
              </w:rPr>
              <w:t>秒</w:t>
            </w:r>
            <w:proofErr w:type="gramStart"/>
            <w:r w:rsidRPr="006422EE">
              <w:rPr>
                <w:rFonts w:ascii="宋体" w:eastAsia="宋体" w:hAnsi="宋体" w:cs="宋体" w:hint="eastAsia"/>
                <w:kern w:val="0"/>
                <w:sz w:val="20"/>
                <w:szCs w:val="20"/>
              </w:rPr>
              <w:t>网站仍</w:t>
            </w:r>
            <w:proofErr w:type="gramEnd"/>
            <w:r w:rsidRPr="006422EE">
              <w:rPr>
                <w:rFonts w:ascii="宋体" w:eastAsia="宋体" w:hAnsi="宋体" w:cs="宋体" w:hint="eastAsia"/>
                <w:kern w:val="0"/>
                <w:sz w:val="20"/>
                <w:szCs w:val="20"/>
              </w:rPr>
              <w:t>打不开的次数累计占比超过（含）</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，即单项否决。</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首页不更新</w:t>
            </w:r>
          </w:p>
        </w:tc>
        <w:tc>
          <w:tcPr>
            <w:tcW w:w="5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监测</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周，首页无信息更新的，即单项否决。</w:t>
            </w:r>
            <w:r w:rsidRPr="006422EE">
              <w:rPr>
                <w:rFonts w:ascii="宋体" w:eastAsia="宋体" w:hAnsi="宋体" w:cs="宋体" w:hint="eastAsia"/>
                <w:kern w:val="0"/>
                <w:sz w:val="20"/>
                <w:szCs w:val="20"/>
              </w:rPr>
              <w:br/>
              <w:t>如</w:t>
            </w:r>
            <w:proofErr w:type="gramStart"/>
            <w:r w:rsidRPr="006422EE">
              <w:rPr>
                <w:rFonts w:ascii="宋体" w:eastAsia="宋体" w:hAnsi="宋体" w:cs="宋体" w:hint="eastAsia"/>
                <w:kern w:val="0"/>
                <w:sz w:val="20"/>
                <w:szCs w:val="20"/>
              </w:rPr>
              <w:t>首页仅</w:t>
            </w:r>
            <w:proofErr w:type="gramEnd"/>
            <w:r w:rsidRPr="006422EE">
              <w:rPr>
                <w:rFonts w:ascii="宋体" w:eastAsia="宋体" w:hAnsi="宋体" w:cs="宋体" w:hint="eastAsia"/>
                <w:kern w:val="0"/>
                <w:sz w:val="20"/>
                <w:szCs w:val="20"/>
              </w:rPr>
              <w:t>为网站栏目导航入口，所有二级页面无信息更新的，即单项否决。</w:t>
            </w:r>
            <w:r w:rsidRPr="006422EE">
              <w:rPr>
                <w:rFonts w:ascii="宋体" w:eastAsia="宋体" w:hAnsi="宋体" w:cs="宋体" w:hint="eastAsia"/>
                <w:kern w:val="0"/>
                <w:sz w:val="20"/>
                <w:szCs w:val="20"/>
              </w:rPr>
              <w:br/>
              <w:t>（注：稿件</w:t>
            </w:r>
            <w:proofErr w:type="gramStart"/>
            <w:r w:rsidRPr="006422EE">
              <w:rPr>
                <w:rFonts w:ascii="宋体" w:eastAsia="宋体" w:hAnsi="宋体" w:cs="宋体" w:hint="eastAsia"/>
                <w:kern w:val="0"/>
                <w:sz w:val="20"/>
                <w:szCs w:val="20"/>
              </w:rPr>
              <w:t>发布页未注明</w:t>
            </w:r>
            <w:proofErr w:type="gramEnd"/>
            <w:r w:rsidRPr="006422EE">
              <w:rPr>
                <w:rFonts w:ascii="宋体" w:eastAsia="宋体" w:hAnsi="宋体" w:cs="宋体" w:hint="eastAsia"/>
                <w:kern w:val="0"/>
                <w:sz w:val="20"/>
                <w:szCs w:val="20"/>
              </w:rPr>
              <w:t>发布时间的视为不更新，下同。）</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栏目不更新</w:t>
            </w:r>
          </w:p>
        </w:tc>
        <w:tc>
          <w:tcPr>
            <w:tcW w:w="5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1.监测时间点前</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周内的动态、要闻类栏目，以及监测时间点前</w:t>
            </w:r>
            <w:r w:rsidRPr="006422EE">
              <w:rPr>
                <w:rFonts w:ascii="Calibri" w:eastAsia="宋体" w:hAnsi="Calibri" w:cs="宋体" w:hint="eastAsia"/>
                <w:kern w:val="0"/>
                <w:sz w:val="20"/>
                <w:szCs w:val="20"/>
              </w:rPr>
              <w:t>6</w:t>
            </w:r>
            <w:r w:rsidRPr="006422EE">
              <w:rPr>
                <w:rFonts w:ascii="宋体" w:eastAsia="宋体" w:hAnsi="宋体" w:cs="宋体" w:hint="eastAsia"/>
                <w:kern w:val="0"/>
                <w:sz w:val="20"/>
                <w:szCs w:val="20"/>
              </w:rPr>
              <w:t>个月内的通知公告、政策文件类一级栏目，累计超过（含）</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个未更新。</w:t>
            </w:r>
            <w:r w:rsidRPr="006422EE">
              <w:rPr>
                <w:rFonts w:ascii="宋体" w:eastAsia="宋体" w:hAnsi="宋体" w:cs="宋体" w:hint="eastAsia"/>
                <w:kern w:val="0"/>
                <w:sz w:val="20"/>
                <w:szCs w:val="20"/>
              </w:rPr>
              <w:br/>
              <w:t>2.应更新但长期未更新的栏目数量超过（含）</w:t>
            </w:r>
            <w:r w:rsidRPr="006422EE">
              <w:rPr>
                <w:rFonts w:ascii="Calibri" w:eastAsia="宋体" w:hAnsi="Calibri" w:cs="宋体" w:hint="eastAsia"/>
                <w:kern w:val="0"/>
                <w:sz w:val="20"/>
                <w:szCs w:val="20"/>
              </w:rPr>
              <w:t>10</w:t>
            </w:r>
            <w:r w:rsidRPr="006422EE">
              <w:rPr>
                <w:rFonts w:ascii="宋体" w:eastAsia="宋体" w:hAnsi="宋体" w:cs="宋体" w:hint="eastAsia"/>
                <w:kern w:val="0"/>
                <w:sz w:val="20"/>
                <w:szCs w:val="20"/>
              </w:rPr>
              <w:t>个。</w:t>
            </w:r>
            <w:r w:rsidRPr="006422EE">
              <w:rPr>
                <w:rFonts w:ascii="宋体" w:eastAsia="宋体" w:hAnsi="宋体" w:cs="宋体" w:hint="eastAsia"/>
                <w:kern w:val="0"/>
                <w:sz w:val="20"/>
                <w:szCs w:val="20"/>
              </w:rPr>
              <w:br/>
              <w:t>3.空白栏目数量超过（含）</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w:t>
            </w:r>
            <w:r w:rsidRPr="006422EE">
              <w:rPr>
                <w:rFonts w:ascii="宋体" w:eastAsia="宋体" w:hAnsi="宋体" w:cs="宋体" w:hint="eastAsia"/>
                <w:kern w:val="0"/>
                <w:sz w:val="20"/>
                <w:szCs w:val="20"/>
              </w:rPr>
              <w:br/>
              <w:t>上述情况出现任意一种，即单项否决。</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互动</w:t>
            </w:r>
            <w:proofErr w:type="gramStart"/>
            <w:r w:rsidRPr="006422EE">
              <w:rPr>
                <w:rFonts w:ascii="宋体" w:eastAsia="宋体" w:hAnsi="宋体" w:cs="宋体" w:hint="eastAsia"/>
                <w:kern w:val="0"/>
                <w:sz w:val="20"/>
                <w:szCs w:val="20"/>
              </w:rPr>
              <w:t>回应差</w:t>
            </w:r>
            <w:proofErr w:type="gramEnd"/>
          </w:p>
        </w:tc>
        <w:tc>
          <w:tcPr>
            <w:tcW w:w="5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1.未提供网上有效咨询建言渠道（网上信访、纪检举报等专门渠道除外）。</w:t>
            </w:r>
            <w:r w:rsidRPr="006422EE">
              <w:rPr>
                <w:rFonts w:ascii="宋体" w:eastAsia="宋体" w:hAnsi="宋体" w:cs="宋体" w:hint="eastAsia"/>
                <w:kern w:val="0"/>
                <w:sz w:val="20"/>
                <w:szCs w:val="20"/>
              </w:rPr>
              <w:br/>
              <w:t>2.监测时间点前</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年内，对网民留言应及时答复处理的政务咨询类栏目（在线访谈、调查征集、网上信访、纪检举报类栏目除外）存在超过</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个月未回应有效留言的现象。</w:t>
            </w:r>
            <w:r w:rsidRPr="006422EE">
              <w:rPr>
                <w:rFonts w:ascii="宋体" w:eastAsia="宋体" w:hAnsi="宋体" w:cs="宋体" w:hint="eastAsia"/>
                <w:kern w:val="0"/>
                <w:sz w:val="20"/>
                <w:szCs w:val="20"/>
              </w:rPr>
              <w:br/>
              <w:t>上述情况出现任意一种，即单项否决。</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服务不实用</w:t>
            </w:r>
          </w:p>
        </w:tc>
        <w:tc>
          <w:tcPr>
            <w:tcW w:w="5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1.未提供办事服务。</w:t>
            </w:r>
            <w:r w:rsidRPr="006422EE">
              <w:rPr>
                <w:rFonts w:ascii="宋体" w:eastAsia="宋体" w:hAnsi="宋体" w:cs="宋体" w:hint="eastAsia"/>
                <w:kern w:val="0"/>
                <w:sz w:val="20"/>
                <w:szCs w:val="20"/>
              </w:rPr>
              <w:br/>
              <w:t>2.办事指南重点要素类别（包括事项名称、设定依据、申请条件、办理材料、办理地点、办理机构、收费标准、办理时间、联系电话、办理流程）缺失</w:t>
            </w:r>
            <w:r w:rsidRPr="006422EE">
              <w:rPr>
                <w:rFonts w:ascii="Calibri" w:eastAsia="宋体" w:hAnsi="Calibri" w:cs="宋体" w:hint="eastAsia"/>
                <w:kern w:val="0"/>
                <w:sz w:val="20"/>
                <w:szCs w:val="20"/>
              </w:rPr>
              <w:t>4</w:t>
            </w:r>
            <w:r w:rsidRPr="006422EE">
              <w:rPr>
                <w:rFonts w:ascii="宋体" w:eastAsia="宋体" w:hAnsi="宋体" w:cs="宋体" w:hint="eastAsia"/>
                <w:kern w:val="0"/>
                <w:sz w:val="20"/>
                <w:szCs w:val="20"/>
              </w:rPr>
              <w:t>类及以上的事项数量超过（含）</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w:t>
            </w:r>
            <w:r w:rsidRPr="006422EE">
              <w:rPr>
                <w:rFonts w:ascii="宋体" w:eastAsia="宋体" w:hAnsi="宋体" w:cs="宋体" w:hint="eastAsia"/>
                <w:kern w:val="0"/>
                <w:sz w:val="20"/>
                <w:szCs w:val="20"/>
              </w:rPr>
              <w:br/>
              <w:t>3.事项总数不足</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个的，每个事项办事指南重点要素类别（包括事项名称、设定依据、申请条件、办理材料、办理地点、办理机构、收费标准、办理时间、联系电话、办理流程）均缺失</w:t>
            </w:r>
            <w:r w:rsidRPr="006422EE">
              <w:rPr>
                <w:rFonts w:ascii="Calibri" w:eastAsia="宋体" w:hAnsi="Calibri" w:cs="宋体" w:hint="eastAsia"/>
                <w:kern w:val="0"/>
                <w:sz w:val="20"/>
                <w:szCs w:val="20"/>
              </w:rPr>
              <w:t>4</w:t>
            </w:r>
            <w:r w:rsidRPr="006422EE">
              <w:rPr>
                <w:rFonts w:ascii="宋体" w:eastAsia="宋体" w:hAnsi="宋体" w:cs="宋体" w:hint="eastAsia"/>
                <w:kern w:val="0"/>
                <w:sz w:val="20"/>
                <w:szCs w:val="20"/>
              </w:rPr>
              <w:t>类及以上。</w:t>
            </w:r>
            <w:r w:rsidRPr="006422EE">
              <w:rPr>
                <w:rFonts w:ascii="宋体" w:eastAsia="宋体" w:hAnsi="宋体" w:cs="宋体" w:hint="eastAsia"/>
                <w:kern w:val="0"/>
                <w:sz w:val="20"/>
                <w:szCs w:val="20"/>
              </w:rPr>
              <w:br/>
              <w:t>上述情况出现任意一种，即单项否决。</w:t>
            </w:r>
            <w:r w:rsidRPr="006422EE">
              <w:rPr>
                <w:rFonts w:ascii="宋体" w:eastAsia="宋体" w:hAnsi="宋体" w:cs="宋体" w:hint="eastAsia"/>
                <w:kern w:val="0"/>
                <w:sz w:val="20"/>
                <w:szCs w:val="20"/>
              </w:rPr>
              <w:br/>
              <w:t>（注：对没有对外服务职能的部门，不检查其网站该项指标。）</w:t>
            </w:r>
          </w:p>
        </w:tc>
      </w:tr>
      <w:tr w:rsidR="006422EE" w:rsidRPr="006422EE" w:rsidTr="006422EE">
        <w:trPr>
          <w:jc w:val="center"/>
        </w:trPr>
        <w:tc>
          <w:tcPr>
            <w:tcW w:w="17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政务新媒体</w:t>
            </w: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4"/>
                <w:szCs w:val="24"/>
              </w:rPr>
            </w:pPr>
            <w:r w:rsidRPr="006422EE">
              <w:rPr>
                <w:rFonts w:ascii="宋体" w:eastAsia="宋体" w:hAnsi="宋体" w:cs="宋体" w:hint="eastAsia"/>
                <w:kern w:val="0"/>
                <w:sz w:val="20"/>
                <w:szCs w:val="20"/>
              </w:rPr>
              <w:t>安全、泄密事故等严重问题</w:t>
            </w:r>
          </w:p>
        </w:tc>
        <w:tc>
          <w:tcPr>
            <w:tcW w:w="5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1.出现严重表述错误。</w:t>
            </w:r>
            <w:r w:rsidRPr="006422EE">
              <w:rPr>
                <w:rFonts w:ascii="宋体" w:eastAsia="宋体" w:hAnsi="宋体" w:cs="宋体" w:hint="eastAsia"/>
                <w:kern w:val="0"/>
                <w:sz w:val="20"/>
                <w:szCs w:val="20"/>
              </w:rPr>
              <w:br/>
              <w:t>2.泄露国家秘密。</w:t>
            </w:r>
            <w:r w:rsidRPr="006422EE">
              <w:rPr>
                <w:rFonts w:ascii="宋体" w:eastAsia="宋体" w:hAnsi="宋体" w:cs="宋体" w:hint="eastAsia"/>
                <w:kern w:val="0"/>
                <w:sz w:val="20"/>
                <w:szCs w:val="20"/>
              </w:rPr>
              <w:br/>
              <w:t>3.发布或链接反动、暴力、色情等内容。</w:t>
            </w:r>
            <w:r w:rsidRPr="006422EE">
              <w:rPr>
                <w:rFonts w:ascii="宋体" w:eastAsia="宋体" w:hAnsi="宋体" w:cs="宋体" w:hint="eastAsia"/>
                <w:kern w:val="0"/>
                <w:sz w:val="20"/>
                <w:szCs w:val="20"/>
              </w:rPr>
              <w:br/>
              <w:t>4.因发布内容不当引发严重负面舆情。</w:t>
            </w:r>
            <w:r w:rsidRPr="006422EE">
              <w:rPr>
                <w:rFonts w:ascii="宋体" w:eastAsia="宋体" w:hAnsi="宋体" w:cs="宋体" w:hint="eastAsia"/>
                <w:kern w:val="0"/>
                <w:sz w:val="20"/>
                <w:szCs w:val="20"/>
              </w:rPr>
              <w:br/>
              <w:t>上述情况出现任意一种，即单项否决。</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内容不更新</w:t>
            </w:r>
          </w:p>
        </w:tc>
        <w:tc>
          <w:tcPr>
            <w:tcW w:w="5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1.监测时间点前</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周内无更新。</w:t>
            </w:r>
            <w:r w:rsidRPr="006422EE">
              <w:rPr>
                <w:rFonts w:ascii="宋体" w:eastAsia="宋体" w:hAnsi="宋体" w:cs="宋体" w:hint="eastAsia"/>
                <w:kern w:val="0"/>
                <w:sz w:val="20"/>
                <w:szCs w:val="20"/>
              </w:rPr>
              <w:br/>
              <w:t>2.移动客户端（</w:t>
            </w:r>
            <w:r w:rsidRPr="006422EE">
              <w:rPr>
                <w:rFonts w:ascii="Calibri" w:eastAsia="宋体" w:hAnsi="Calibri" w:cs="宋体" w:hint="eastAsia"/>
                <w:kern w:val="0"/>
                <w:sz w:val="20"/>
                <w:szCs w:val="20"/>
              </w:rPr>
              <w:t>APP</w:t>
            </w:r>
            <w:r w:rsidRPr="006422EE">
              <w:rPr>
                <w:rFonts w:ascii="宋体" w:eastAsia="宋体" w:hAnsi="宋体" w:cs="宋体" w:hint="eastAsia"/>
                <w:kern w:val="0"/>
                <w:sz w:val="20"/>
                <w:szCs w:val="20"/>
              </w:rPr>
              <w:t>）无法下载或使用，发生“僵尸”、“睡眠”情况。</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互动</w:t>
            </w:r>
            <w:proofErr w:type="gramStart"/>
            <w:r w:rsidRPr="006422EE">
              <w:rPr>
                <w:rFonts w:ascii="宋体" w:eastAsia="宋体" w:hAnsi="宋体" w:cs="宋体" w:hint="eastAsia"/>
                <w:kern w:val="0"/>
                <w:sz w:val="20"/>
                <w:szCs w:val="20"/>
              </w:rPr>
              <w:t>回应差</w:t>
            </w:r>
            <w:proofErr w:type="gramEnd"/>
          </w:p>
        </w:tc>
        <w:tc>
          <w:tcPr>
            <w:tcW w:w="5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1.未提供有效互动功能。</w:t>
            </w:r>
            <w:r w:rsidRPr="006422EE">
              <w:rPr>
                <w:rFonts w:ascii="宋体" w:eastAsia="宋体" w:hAnsi="宋体" w:cs="宋体" w:hint="eastAsia"/>
                <w:kern w:val="0"/>
                <w:sz w:val="20"/>
                <w:szCs w:val="20"/>
              </w:rPr>
              <w:br/>
              <w:t>2.存在购买“粉丝”、强制要求</w:t>
            </w:r>
            <w:proofErr w:type="gramStart"/>
            <w:r w:rsidRPr="006422EE">
              <w:rPr>
                <w:rFonts w:ascii="宋体" w:eastAsia="宋体" w:hAnsi="宋体" w:cs="宋体" w:hint="eastAsia"/>
                <w:kern w:val="0"/>
                <w:sz w:val="20"/>
                <w:szCs w:val="20"/>
              </w:rPr>
              <w:t>群众点赞等</w:t>
            </w:r>
            <w:proofErr w:type="gramEnd"/>
            <w:r w:rsidRPr="006422EE">
              <w:rPr>
                <w:rFonts w:ascii="宋体" w:eastAsia="宋体" w:hAnsi="宋体" w:cs="宋体" w:hint="eastAsia"/>
                <w:kern w:val="0"/>
                <w:sz w:val="20"/>
                <w:szCs w:val="20"/>
              </w:rPr>
              <w:t>弄虚作假行为。</w:t>
            </w:r>
            <w:r w:rsidRPr="006422EE">
              <w:rPr>
                <w:rFonts w:ascii="宋体" w:eastAsia="宋体" w:hAnsi="宋体" w:cs="宋体" w:hint="eastAsia"/>
                <w:kern w:val="0"/>
                <w:sz w:val="20"/>
                <w:szCs w:val="20"/>
              </w:rPr>
              <w:br/>
              <w:t>上述情况出现任意一种，即单项否决。</w:t>
            </w:r>
          </w:p>
        </w:tc>
      </w:tr>
    </w:tbl>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r w:rsidRPr="006422EE">
        <w:rPr>
          <w:rFonts w:ascii="宋体" w:eastAsia="宋体" w:hAnsi="宋体" w:cs="宋体" w:hint="eastAsia"/>
          <w:b/>
          <w:bCs/>
          <w:color w:val="333333"/>
          <w:kern w:val="0"/>
          <w:sz w:val="24"/>
          <w:szCs w:val="24"/>
        </w:rPr>
        <w:t>二、扣分指标（100分）</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1476"/>
        <w:gridCol w:w="1440"/>
        <w:gridCol w:w="5430"/>
        <w:gridCol w:w="725"/>
      </w:tblGrid>
      <w:tr w:rsidR="006422EE" w:rsidRPr="006422EE" w:rsidTr="006422EE">
        <w:trPr>
          <w:jc w:val="center"/>
        </w:trPr>
        <w:tc>
          <w:tcPr>
            <w:tcW w:w="1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lastRenderedPageBreak/>
              <w:t>一级指标</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二级指标</w:t>
            </w:r>
          </w:p>
        </w:tc>
        <w:tc>
          <w:tcPr>
            <w:tcW w:w="5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评分细则</w:t>
            </w:r>
          </w:p>
        </w:tc>
        <w:tc>
          <w:tcPr>
            <w:tcW w:w="7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分值</w:t>
            </w:r>
          </w:p>
        </w:tc>
      </w:tr>
      <w:tr w:rsidR="006422EE" w:rsidRPr="006422EE" w:rsidTr="006422EE">
        <w:trPr>
          <w:jc w:val="center"/>
        </w:trPr>
        <w:tc>
          <w:tcPr>
            <w:tcW w:w="14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发布解读</w:t>
            </w:r>
          </w:p>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r w:rsidRPr="006422EE">
              <w:rPr>
                <w:rFonts w:ascii="Calibri" w:eastAsia="宋体" w:hAnsi="Calibri" w:cs="宋体" w:hint="eastAsia"/>
                <w:kern w:val="0"/>
                <w:sz w:val="20"/>
                <w:szCs w:val="20"/>
              </w:rPr>
              <w:t>31</w:t>
            </w:r>
            <w:r w:rsidRPr="006422EE">
              <w:rPr>
                <w:rFonts w:ascii="宋体" w:eastAsia="宋体" w:hAnsi="宋体" w:cs="宋体" w:hint="eastAsia"/>
                <w:kern w:val="0"/>
                <w:sz w:val="20"/>
                <w:szCs w:val="20"/>
              </w:rPr>
              <w:t>分）</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概况信息</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1.未开设概况信息类栏目的，扣</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2.概况信息更新不及时或不准确的，每发现一处，扣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（注：对国务院部门门户网站不检查该项指标。）</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2</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机构职能</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1.未开设机构职能类栏目的，扣</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2.机构职能信息不准确的，每发现一处，扣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（注：国务院部门门户</w:t>
            </w:r>
            <w:proofErr w:type="gramStart"/>
            <w:r w:rsidRPr="006422EE">
              <w:rPr>
                <w:rFonts w:ascii="宋体" w:eastAsia="宋体" w:hAnsi="宋体" w:cs="宋体" w:hint="eastAsia"/>
                <w:kern w:val="0"/>
                <w:sz w:val="20"/>
                <w:szCs w:val="20"/>
              </w:rPr>
              <w:t>网站未</w:t>
            </w:r>
            <w:proofErr w:type="gramEnd"/>
            <w:r w:rsidRPr="006422EE">
              <w:rPr>
                <w:rFonts w:ascii="宋体" w:eastAsia="宋体" w:hAnsi="宋体" w:cs="宋体" w:hint="eastAsia"/>
                <w:kern w:val="0"/>
                <w:sz w:val="20"/>
                <w:szCs w:val="20"/>
              </w:rPr>
              <w:t>开设机构职能类栏目扣</w:t>
            </w:r>
            <w:r w:rsidRPr="006422EE">
              <w:rPr>
                <w:rFonts w:ascii="Calibri" w:eastAsia="宋体" w:hAnsi="Calibri" w:cs="宋体" w:hint="eastAsia"/>
                <w:kern w:val="0"/>
                <w:sz w:val="20"/>
                <w:szCs w:val="20"/>
              </w:rPr>
              <w:t>4</w:t>
            </w:r>
            <w:r w:rsidRPr="006422EE">
              <w:rPr>
                <w:rFonts w:ascii="宋体" w:eastAsia="宋体" w:hAnsi="宋体" w:cs="宋体" w:hint="eastAsia"/>
                <w:kern w:val="0"/>
                <w:sz w:val="20"/>
                <w:szCs w:val="20"/>
              </w:rPr>
              <w:t>分，信息不准确的，每发现一处扣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分，最多扣</w:t>
            </w:r>
            <w:r w:rsidRPr="006422EE">
              <w:rPr>
                <w:rFonts w:ascii="Calibri" w:eastAsia="宋体" w:hAnsi="Calibri" w:cs="宋体" w:hint="eastAsia"/>
                <w:kern w:val="0"/>
                <w:sz w:val="20"/>
                <w:szCs w:val="20"/>
              </w:rPr>
              <w:t>4</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2</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领导信息</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1.未开设领导信息类栏目的，扣</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2.领导姓名、简历等信息缺失或不准确的，每发现一处，扣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2</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动态要闻</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1.未开设动态要闻类栏目的，扣</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2.监测时间点前</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周内未更新的，扣</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5</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政策文件</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1.未开设政策文件类栏目的，扣</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2.监测时间点前</w:t>
            </w:r>
            <w:r w:rsidRPr="006422EE">
              <w:rPr>
                <w:rFonts w:ascii="Calibri" w:eastAsia="宋体" w:hAnsi="Calibri" w:cs="宋体" w:hint="eastAsia"/>
                <w:kern w:val="0"/>
                <w:sz w:val="20"/>
                <w:szCs w:val="20"/>
              </w:rPr>
              <w:t>6</w:t>
            </w:r>
            <w:r w:rsidRPr="006422EE">
              <w:rPr>
                <w:rFonts w:ascii="宋体" w:eastAsia="宋体" w:hAnsi="宋体" w:cs="宋体" w:hint="eastAsia"/>
                <w:kern w:val="0"/>
                <w:sz w:val="20"/>
                <w:szCs w:val="20"/>
              </w:rPr>
              <w:t>个月内政策文件类一级栏目未更新的，扣</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5</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政策解读</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1.未开设政策解读类栏目的，扣</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2.监测时间点前</w:t>
            </w:r>
            <w:r w:rsidRPr="006422EE">
              <w:rPr>
                <w:rFonts w:ascii="Calibri" w:eastAsia="宋体" w:hAnsi="Calibri" w:cs="宋体" w:hint="eastAsia"/>
                <w:kern w:val="0"/>
                <w:sz w:val="20"/>
                <w:szCs w:val="20"/>
              </w:rPr>
              <w:t>6</w:t>
            </w:r>
            <w:r w:rsidRPr="006422EE">
              <w:rPr>
                <w:rFonts w:ascii="宋体" w:eastAsia="宋体" w:hAnsi="宋体" w:cs="宋体" w:hint="eastAsia"/>
                <w:kern w:val="0"/>
                <w:sz w:val="20"/>
                <w:szCs w:val="20"/>
              </w:rPr>
              <w:t>个月内政策解读类一级栏目未更新的，扣</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5</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解读比例</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随机抽查网站已发布的</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个以本地区本部门或本地区本部门办公厅（室）名义印发的涉及面广、社会关注度高的政策文件，被解读的文件数量每少一个，扣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（注：不足</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个的则检查全部文件。）</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3</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解读关联</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随机抽查网站已发布的</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个解读稿：未与被解读的政策文件相关联的，每发现一处，扣</w:t>
            </w:r>
            <w:r w:rsidRPr="006422EE">
              <w:rPr>
                <w:rFonts w:ascii="Calibri" w:eastAsia="宋体" w:hAnsi="Calibri" w:cs="宋体" w:hint="eastAsia"/>
                <w:kern w:val="0"/>
                <w:sz w:val="20"/>
                <w:szCs w:val="20"/>
              </w:rPr>
              <w:t>0.5</w:t>
            </w:r>
            <w:r w:rsidRPr="006422EE">
              <w:rPr>
                <w:rFonts w:ascii="宋体" w:eastAsia="宋体" w:hAnsi="宋体" w:cs="宋体" w:hint="eastAsia"/>
                <w:kern w:val="0"/>
                <w:sz w:val="20"/>
                <w:szCs w:val="20"/>
              </w:rPr>
              <w:t>分；该政策文件未与被抽查</w:t>
            </w:r>
            <w:proofErr w:type="gramStart"/>
            <w:r w:rsidRPr="006422EE">
              <w:rPr>
                <w:rFonts w:ascii="宋体" w:eastAsia="宋体" w:hAnsi="宋体" w:cs="宋体" w:hint="eastAsia"/>
                <w:kern w:val="0"/>
                <w:sz w:val="20"/>
                <w:szCs w:val="20"/>
              </w:rPr>
              <w:t>解读稿相关联</w:t>
            </w:r>
            <w:proofErr w:type="gramEnd"/>
            <w:r w:rsidRPr="006422EE">
              <w:rPr>
                <w:rFonts w:ascii="宋体" w:eastAsia="宋体" w:hAnsi="宋体" w:cs="宋体" w:hint="eastAsia"/>
                <w:kern w:val="0"/>
                <w:sz w:val="20"/>
                <w:szCs w:val="20"/>
              </w:rPr>
              <w:t>的，每发现一处，扣</w:t>
            </w:r>
            <w:r w:rsidRPr="006422EE">
              <w:rPr>
                <w:rFonts w:ascii="Calibri" w:eastAsia="宋体" w:hAnsi="Calibri" w:cs="宋体" w:hint="eastAsia"/>
                <w:kern w:val="0"/>
                <w:sz w:val="20"/>
                <w:szCs w:val="20"/>
              </w:rPr>
              <w:t>0.5</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（注：不足</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个的则检查全部解读稿。）</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 3</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其他栏目</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1.其他栏目存在空白的，每发现一个，扣</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2.其他栏目存在应更新未更新的，每发现一个，扣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（注：因空白、应更新未更新等原因已按其他指标扣分的，本指标项下不重复扣分。）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4</w:t>
            </w:r>
          </w:p>
        </w:tc>
      </w:tr>
      <w:tr w:rsidR="006422EE" w:rsidRPr="006422EE" w:rsidTr="006422EE">
        <w:trPr>
          <w:jc w:val="center"/>
        </w:trPr>
        <w:tc>
          <w:tcPr>
            <w:tcW w:w="14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办事服务</w:t>
            </w:r>
          </w:p>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r w:rsidRPr="006422EE">
              <w:rPr>
                <w:rFonts w:ascii="Calibri" w:eastAsia="宋体" w:hAnsi="Calibri" w:cs="宋体" w:hint="eastAsia"/>
                <w:kern w:val="0"/>
                <w:sz w:val="20"/>
                <w:szCs w:val="20"/>
              </w:rPr>
              <w:t>25</w:t>
            </w:r>
            <w:r w:rsidRPr="006422EE">
              <w:rPr>
                <w:rFonts w:ascii="宋体" w:eastAsia="宋体" w:hAnsi="宋体" w:cs="宋体" w:hint="eastAsia"/>
                <w:kern w:val="0"/>
                <w:sz w:val="20"/>
                <w:szCs w:val="20"/>
              </w:rPr>
              <w:t>分）</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事项公开</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未对办事服务事项集中分类展示的，扣</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3</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在线申请</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1.未提供在线注册功能或提供注册功能但用户（含异地用户）无法注册的，扣</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2.注册用户无法在线办事的，扣</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5</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办事统计</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1.未公开办事统计数据的，扣</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2.监测时间点前</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个月内未更新的，扣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个月内未更新的，扣</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2</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办事指南</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随机抽查</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个办事服务事项：</w:t>
            </w:r>
            <w:r w:rsidRPr="006422EE">
              <w:rPr>
                <w:rFonts w:ascii="宋体" w:eastAsia="宋体" w:hAnsi="宋体" w:cs="宋体" w:hint="eastAsia"/>
                <w:kern w:val="0"/>
                <w:sz w:val="20"/>
                <w:szCs w:val="20"/>
              </w:rPr>
              <w:br/>
              <w:t>1.事项</w:t>
            </w:r>
            <w:proofErr w:type="gramStart"/>
            <w:r w:rsidRPr="006422EE">
              <w:rPr>
                <w:rFonts w:ascii="宋体" w:eastAsia="宋体" w:hAnsi="宋体" w:cs="宋体" w:hint="eastAsia"/>
                <w:kern w:val="0"/>
                <w:sz w:val="20"/>
                <w:szCs w:val="20"/>
              </w:rPr>
              <w:t>无办事</w:t>
            </w:r>
            <w:proofErr w:type="gramEnd"/>
            <w:r w:rsidRPr="006422EE">
              <w:rPr>
                <w:rFonts w:ascii="宋体" w:eastAsia="宋体" w:hAnsi="宋体" w:cs="宋体" w:hint="eastAsia"/>
                <w:kern w:val="0"/>
                <w:sz w:val="20"/>
                <w:szCs w:val="20"/>
              </w:rPr>
              <w:t>指南的，每发现一个，扣</w:t>
            </w:r>
            <w:r w:rsidRPr="006422EE">
              <w:rPr>
                <w:rFonts w:ascii="Calibri" w:eastAsia="宋体" w:hAnsi="Calibri" w:cs="宋体" w:hint="eastAsia"/>
                <w:kern w:val="0"/>
                <w:sz w:val="20"/>
                <w:szCs w:val="20"/>
              </w:rPr>
              <w:t>4</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2.提供办事指南，但重点要素类别（包括事项名称、设定依据、申请条件、办理材料、办理地点、办理机构、收费标准、办理时间、联系电话、办理流程）缺失的，每发现一处，扣</w:t>
            </w:r>
            <w:r w:rsidRPr="006422EE">
              <w:rPr>
                <w:rFonts w:ascii="Calibri" w:eastAsia="宋体" w:hAnsi="Calibri" w:cs="宋体" w:hint="eastAsia"/>
                <w:kern w:val="0"/>
                <w:sz w:val="20"/>
                <w:szCs w:val="20"/>
              </w:rPr>
              <w:lastRenderedPageBreak/>
              <w:t>0.5</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3.办理材料格式要求不明确的（如未说明原件</w:t>
            </w:r>
            <w:r w:rsidRPr="006422EE">
              <w:rPr>
                <w:rFonts w:ascii="Calibri" w:eastAsia="宋体" w:hAnsi="Calibri" w:cs="宋体" w:hint="eastAsia"/>
                <w:kern w:val="0"/>
                <w:sz w:val="20"/>
                <w:szCs w:val="20"/>
              </w:rPr>
              <w:t>/</w:t>
            </w:r>
            <w:r w:rsidRPr="006422EE">
              <w:rPr>
                <w:rFonts w:ascii="宋体" w:eastAsia="宋体" w:hAnsi="宋体" w:cs="宋体" w:hint="eastAsia"/>
                <w:kern w:val="0"/>
                <w:sz w:val="20"/>
                <w:szCs w:val="20"/>
              </w:rPr>
              <w:t>复印件、纸质版</w:t>
            </w:r>
            <w:r w:rsidRPr="006422EE">
              <w:rPr>
                <w:rFonts w:ascii="Calibri" w:eastAsia="宋体" w:hAnsi="Calibri" w:cs="宋体" w:hint="eastAsia"/>
                <w:kern w:val="0"/>
                <w:sz w:val="20"/>
                <w:szCs w:val="20"/>
              </w:rPr>
              <w:t>/</w:t>
            </w:r>
            <w:r w:rsidRPr="006422EE">
              <w:rPr>
                <w:rFonts w:ascii="宋体" w:eastAsia="宋体" w:hAnsi="宋体" w:cs="宋体" w:hint="eastAsia"/>
                <w:kern w:val="0"/>
                <w:sz w:val="20"/>
                <w:szCs w:val="20"/>
              </w:rPr>
              <w:t>电子版、份数等），每发现一个存在该问题的事项，扣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4.存在表述含糊不清的情形（如“根据有关法律法规规定应提交的其他材料”等表述），每发现一个存在该问题的事项，扣</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5.办事指南中提到的政策文件仅有名称、未说明具体内容的，每发现一个存在该问题的事项，扣</w:t>
            </w:r>
            <w:r w:rsidRPr="006422EE">
              <w:rPr>
                <w:rFonts w:ascii="Calibri" w:eastAsia="宋体" w:hAnsi="Calibri" w:cs="宋体" w:hint="eastAsia"/>
                <w:kern w:val="0"/>
                <w:sz w:val="20"/>
                <w:szCs w:val="20"/>
              </w:rPr>
              <w:t>0.5</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（注：不足</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个的则检查全部事项。）</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lastRenderedPageBreak/>
              <w:t>8</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内容准确</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随机抽查</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个办事指南，信息（如咨询电话、投诉电话等）存在错误，或与实际办事要求不一致的，每发现一处，扣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（注：不足</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个的则检查全部指南。）</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5</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proofErr w:type="gramStart"/>
            <w:r w:rsidRPr="006422EE">
              <w:rPr>
                <w:rFonts w:ascii="宋体" w:eastAsia="宋体" w:hAnsi="宋体" w:cs="宋体" w:hint="eastAsia"/>
                <w:kern w:val="0"/>
                <w:sz w:val="20"/>
                <w:szCs w:val="20"/>
              </w:rPr>
              <w:t>表格样表</w:t>
            </w:r>
            <w:proofErr w:type="gramEnd"/>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4"/>
                <w:szCs w:val="24"/>
              </w:rPr>
            </w:pPr>
            <w:r w:rsidRPr="006422EE">
              <w:rPr>
                <w:rFonts w:ascii="宋体" w:eastAsia="宋体" w:hAnsi="宋体" w:cs="宋体" w:hint="eastAsia"/>
                <w:kern w:val="0"/>
                <w:sz w:val="20"/>
                <w:szCs w:val="20"/>
              </w:rPr>
              <w:t>随机抽查</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个办事指南，要求办事人提供申请表、申请书等表单但未提供规范表格获取渠道的，每发现一个存在该问题的办事指南，扣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2</w:t>
            </w:r>
          </w:p>
        </w:tc>
      </w:tr>
      <w:tr w:rsidR="006422EE" w:rsidRPr="006422EE" w:rsidTr="006422EE">
        <w:trPr>
          <w:jc w:val="center"/>
        </w:trPr>
        <w:tc>
          <w:tcPr>
            <w:tcW w:w="14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互动交流</w:t>
            </w:r>
          </w:p>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r w:rsidRPr="006422EE">
              <w:rPr>
                <w:rFonts w:ascii="Calibri" w:eastAsia="宋体" w:hAnsi="Calibri" w:cs="宋体" w:hint="eastAsia"/>
                <w:kern w:val="0"/>
                <w:sz w:val="20"/>
                <w:szCs w:val="20"/>
              </w:rPr>
              <w:t>23</w:t>
            </w:r>
            <w:r w:rsidRPr="006422EE">
              <w:rPr>
                <w:rFonts w:ascii="宋体" w:eastAsia="宋体" w:hAnsi="宋体" w:cs="宋体" w:hint="eastAsia"/>
                <w:kern w:val="0"/>
                <w:sz w:val="20"/>
                <w:szCs w:val="20"/>
              </w:rPr>
              <w:t>分）</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信息提交</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4"/>
                <w:szCs w:val="24"/>
              </w:rPr>
            </w:pPr>
            <w:r w:rsidRPr="006422EE">
              <w:rPr>
                <w:rFonts w:ascii="宋体" w:eastAsia="宋体" w:hAnsi="宋体" w:cs="宋体" w:hint="eastAsia"/>
                <w:kern w:val="0"/>
                <w:sz w:val="20"/>
                <w:szCs w:val="20"/>
              </w:rPr>
              <w:t>存在网民（含异地用户）无法使用网站互动交流功能提交信息问题的，扣</w:t>
            </w:r>
            <w:r w:rsidRPr="006422EE">
              <w:rPr>
                <w:rFonts w:ascii="Calibri" w:eastAsia="宋体" w:hAnsi="Calibri" w:cs="宋体" w:hint="eastAsia"/>
                <w:kern w:val="0"/>
                <w:sz w:val="20"/>
                <w:szCs w:val="20"/>
              </w:rPr>
              <w:t>7</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7</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统一登录</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4"/>
                <w:szCs w:val="24"/>
              </w:rPr>
            </w:pPr>
            <w:r w:rsidRPr="006422EE">
              <w:rPr>
                <w:rFonts w:ascii="宋体" w:eastAsia="宋体" w:hAnsi="宋体" w:cs="宋体" w:hint="eastAsia"/>
                <w:kern w:val="0"/>
                <w:sz w:val="20"/>
                <w:szCs w:val="20"/>
              </w:rPr>
              <w:t>网站</w:t>
            </w:r>
            <w:proofErr w:type="gramStart"/>
            <w:r w:rsidRPr="006422EE">
              <w:rPr>
                <w:rFonts w:ascii="宋体" w:eastAsia="宋体" w:hAnsi="宋体" w:cs="宋体" w:hint="eastAsia"/>
                <w:kern w:val="0"/>
                <w:sz w:val="20"/>
                <w:szCs w:val="20"/>
              </w:rPr>
              <w:t>各个具有</w:t>
            </w:r>
            <w:proofErr w:type="gramEnd"/>
            <w:r w:rsidRPr="006422EE">
              <w:rPr>
                <w:rFonts w:ascii="宋体" w:eastAsia="宋体" w:hAnsi="宋体" w:cs="宋体" w:hint="eastAsia"/>
                <w:kern w:val="0"/>
                <w:sz w:val="20"/>
                <w:szCs w:val="20"/>
              </w:rPr>
              <w:t>互动交流功能的栏目（网上信访、纪检举报等专门渠道除外）提供的注册登录功能，未实现统一注册登录的，扣</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3</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留言公开</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1.咨询建言类栏目（网上信访、纪检举报等专门渠道除外）对所有网民留言都未公开的，扣</w:t>
            </w:r>
            <w:r w:rsidRPr="006422EE">
              <w:rPr>
                <w:rFonts w:ascii="Calibri" w:eastAsia="宋体" w:hAnsi="Calibri" w:cs="宋体" w:hint="eastAsia"/>
                <w:kern w:val="0"/>
                <w:sz w:val="20"/>
                <w:szCs w:val="20"/>
              </w:rPr>
              <w:t>6</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2.随机抽查</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条已公开的网民留言，未公开留言时间、答复时间、答复单位、答复内容的，每发现一处，扣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3.监测时间点前</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个月内未更新的，扣</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4.未公开留言受理反馈情况统计数据的，扣</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（注：不足</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条的则检查全部留言。）</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6</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办理答复</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模拟用户进行</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次简单常见问题咨询：</w:t>
            </w:r>
            <w:r w:rsidRPr="006422EE">
              <w:rPr>
                <w:rFonts w:ascii="宋体" w:eastAsia="宋体" w:hAnsi="宋体" w:cs="宋体" w:hint="eastAsia"/>
                <w:kern w:val="0"/>
                <w:sz w:val="20"/>
                <w:szCs w:val="20"/>
              </w:rPr>
              <w:br/>
              <w:t>1.未在</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个工作日内收到网上答复意见的，每发现一次，扣</w:t>
            </w:r>
            <w:r w:rsidRPr="006422EE">
              <w:rPr>
                <w:rFonts w:ascii="Calibri" w:eastAsia="宋体" w:hAnsi="Calibri" w:cs="宋体" w:hint="eastAsia"/>
                <w:kern w:val="0"/>
                <w:sz w:val="20"/>
                <w:szCs w:val="20"/>
              </w:rPr>
              <w:t>4</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2.答复内容质量不高，有推诿、敷衍等现象的，每发现一次，扣</w:t>
            </w:r>
            <w:r w:rsidRPr="006422EE">
              <w:rPr>
                <w:rFonts w:ascii="Calibri" w:eastAsia="宋体" w:hAnsi="Calibri" w:cs="宋体" w:hint="eastAsia"/>
                <w:kern w:val="0"/>
                <w:sz w:val="20"/>
                <w:szCs w:val="20"/>
              </w:rPr>
              <w:t>4</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7</w:t>
            </w:r>
          </w:p>
        </w:tc>
      </w:tr>
      <w:tr w:rsidR="006422EE" w:rsidRPr="006422EE" w:rsidTr="006422EE">
        <w:trPr>
          <w:jc w:val="center"/>
        </w:trPr>
        <w:tc>
          <w:tcPr>
            <w:tcW w:w="14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功能设计</w:t>
            </w:r>
          </w:p>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r w:rsidRPr="006422EE">
              <w:rPr>
                <w:rFonts w:ascii="Calibri" w:eastAsia="宋体" w:hAnsi="Calibri" w:cs="宋体" w:hint="eastAsia"/>
                <w:kern w:val="0"/>
                <w:sz w:val="20"/>
                <w:szCs w:val="20"/>
              </w:rPr>
              <w:t>21</w:t>
            </w:r>
            <w:r w:rsidRPr="006422EE">
              <w:rPr>
                <w:rFonts w:ascii="宋体" w:eastAsia="宋体" w:hAnsi="宋体" w:cs="宋体" w:hint="eastAsia"/>
                <w:kern w:val="0"/>
                <w:sz w:val="20"/>
                <w:szCs w:val="20"/>
              </w:rPr>
              <w:t>分）</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域名名称</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1.域名不符合规范的，扣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2.网站未以本地区本部门名称命名的，扣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3.网站名称未在全站页面头部区域显著展示的，扣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3</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网站标识</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未在全站页面底部功能区清晰列明党政机关网站标识、网站标识码、</w:t>
            </w:r>
            <w:r w:rsidRPr="006422EE">
              <w:rPr>
                <w:rFonts w:ascii="Calibri" w:eastAsia="宋体" w:hAnsi="Calibri" w:cs="宋体" w:hint="eastAsia"/>
                <w:kern w:val="0"/>
                <w:sz w:val="20"/>
                <w:szCs w:val="20"/>
              </w:rPr>
              <w:t>ICP</w:t>
            </w:r>
            <w:r w:rsidRPr="006422EE">
              <w:rPr>
                <w:rFonts w:ascii="宋体" w:eastAsia="宋体" w:hAnsi="宋体" w:cs="宋体" w:hint="eastAsia"/>
                <w:kern w:val="0"/>
                <w:sz w:val="20"/>
                <w:szCs w:val="20"/>
              </w:rPr>
              <w:t>备案编号、公安机关备案标识、网站主办单位、联系方式的，每缺一项，扣</w:t>
            </w:r>
            <w:r w:rsidRPr="006422EE">
              <w:rPr>
                <w:rFonts w:ascii="Calibri" w:eastAsia="宋体" w:hAnsi="Calibri" w:cs="宋体" w:hint="eastAsia"/>
                <w:kern w:val="0"/>
                <w:sz w:val="20"/>
                <w:szCs w:val="20"/>
              </w:rPr>
              <w:t>0.5</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3</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可用性</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1.首页上的链接（包括图片、附件、外部链接等）打不开或错误的，每发现一处，扣</w:t>
            </w:r>
            <w:r w:rsidRPr="006422EE">
              <w:rPr>
                <w:rFonts w:ascii="Calibri" w:eastAsia="宋体" w:hAnsi="Calibri" w:cs="宋体" w:hint="eastAsia"/>
                <w:kern w:val="0"/>
                <w:sz w:val="20"/>
                <w:szCs w:val="20"/>
              </w:rPr>
              <w:t>0.2</w:t>
            </w:r>
            <w:r w:rsidRPr="006422EE">
              <w:rPr>
                <w:rFonts w:ascii="宋体" w:eastAsia="宋体" w:hAnsi="宋体" w:cs="宋体" w:hint="eastAsia"/>
                <w:kern w:val="0"/>
                <w:sz w:val="20"/>
                <w:szCs w:val="20"/>
              </w:rPr>
              <w:t>分；如</w:t>
            </w:r>
            <w:proofErr w:type="gramStart"/>
            <w:r w:rsidRPr="006422EE">
              <w:rPr>
                <w:rFonts w:ascii="宋体" w:eastAsia="宋体" w:hAnsi="宋体" w:cs="宋体" w:hint="eastAsia"/>
                <w:kern w:val="0"/>
                <w:sz w:val="20"/>
                <w:szCs w:val="20"/>
              </w:rPr>
              <w:t>首页仅</w:t>
            </w:r>
            <w:proofErr w:type="gramEnd"/>
            <w:r w:rsidRPr="006422EE">
              <w:rPr>
                <w:rFonts w:ascii="宋体" w:eastAsia="宋体" w:hAnsi="宋体" w:cs="宋体" w:hint="eastAsia"/>
                <w:kern w:val="0"/>
                <w:sz w:val="20"/>
                <w:szCs w:val="20"/>
              </w:rPr>
              <w:t>为网站栏目导航入口，则检查所有二级页面上的链接。</w:t>
            </w:r>
            <w:r w:rsidRPr="006422EE">
              <w:rPr>
                <w:rFonts w:ascii="宋体" w:eastAsia="宋体" w:hAnsi="宋体" w:cs="宋体" w:hint="eastAsia"/>
                <w:kern w:val="0"/>
                <w:sz w:val="20"/>
                <w:szCs w:val="20"/>
              </w:rPr>
              <w:br/>
              <w:t>2.其他页面上的链接（包括图片、附件、外部链接等）打不</w:t>
            </w:r>
            <w:r w:rsidRPr="006422EE">
              <w:rPr>
                <w:rFonts w:ascii="宋体" w:eastAsia="宋体" w:hAnsi="宋体" w:cs="宋体" w:hint="eastAsia"/>
                <w:kern w:val="0"/>
                <w:sz w:val="20"/>
                <w:szCs w:val="20"/>
              </w:rPr>
              <w:lastRenderedPageBreak/>
              <w:t>开或错误的，每发现一处，扣</w:t>
            </w:r>
            <w:r w:rsidRPr="006422EE">
              <w:rPr>
                <w:rFonts w:ascii="Calibri" w:eastAsia="宋体" w:hAnsi="Calibri" w:cs="宋体" w:hint="eastAsia"/>
                <w:kern w:val="0"/>
                <w:sz w:val="20"/>
                <w:szCs w:val="20"/>
              </w:rPr>
              <w:t>0.1</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lastRenderedPageBreak/>
              <w:t>1</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4"/>
                <w:szCs w:val="24"/>
              </w:rPr>
            </w:pPr>
            <w:r w:rsidRPr="006422EE">
              <w:rPr>
                <w:rFonts w:ascii="宋体" w:eastAsia="宋体" w:hAnsi="宋体" w:cs="宋体" w:hint="eastAsia"/>
                <w:kern w:val="0"/>
                <w:sz w:val="20"/>
                <w:szCs w:val="20"/>
              </w:rPr>
              <w:t>“我为政府网</w:t>
            </w:r>
          </w:p>
          <w:p w:rsidR="006422EE" w:rsidRPr="006422EE" w:rsidRDefault="006422EE" w:rsidP="006422EE">
            <w:pPr>
              <w:widowControl/>
              <w:jc w:val="center"/>
              <w:rPr>
                <w:rFonts w:ascii="宋体" w:eastAsia="宋体" w:hAnsi="宋体" w:cs="宋体"/>
                <w:kern w:val="0"/>
                <w:sz w:val="24"/>
                <w:szCs w:val="24"/>
              </w:rPr>
            </w:pPr>
            <w:proofErr w:type="gramStart"/>
            <w:r w:rsidRPr="006422EE">
              <w:rPr>
                <w:rFonts w:ascii="宋体" w:eastAsia="宋体" w:hAnsi="宋体" w:cs="宋体" w:hint="eastAsia"/>
                <w:kern w:val="0"/>
                <w:sz w:val="20"/>
                <w:szCs w:val="20"/>
              </w:rPr>
              <w:t>站找错”</w:t>
            </w:r>
            <w:proofErr w:type="gramEnd"/>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1.未在首页底部功能区规范添加“我为政府网站找错”入口的，扣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2.未在其他页面底部功能区规范添加“我为政府网站找错”入口的，每发现一处，扣</w:t>
            </w:r>
            <w:r w:rsidRPr="006422EE">
              <w:rPr>
                <w:rFonts w:ascii="Calibri" w:eastAsia="宋体" w:hAnsi="Calibri" w:cs="宋体" w:hint="eastAsia"/>
                <w:kern w:val="0"/>
                <w:sz w:val="20"/>
                <w:szCs w:val="20"/>
              </w:rPr>
              <w:t>0.2</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1</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1.监测时间点前</w:t>
            </w:r>
            <w:r w:rsidRPr="006422EE">
              <w:rPr>
                <w:rFonts w:ascii="Calibri" w:eastAsia="宋体" w:hAnsi="Calibri" w:cs="宋体" w:hint="eastAsia"/>
                <w:kern w:val="0"/>
                <w:sz w:val="20"/>
                <w:szCs w:val="20"/>
              </w:rPr>
              <w:t>6</w:t>
            </w:r>
            <w:r w:rsidRPr="006422EE">
              <w:rPr>
                <w:rFonts w:ascii="宋体" w:eastAsia="宋体" w:hAnsi="宋体" w:cs="宋体" w:hint="eastAsia"/>
                <w:kern w:val="0"/>
                <w:sz w:val="20"/>
                <w:szCs w:val="20"/>
              </w:rPr>
              <w:t>个月内，存在网民留言超过</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个工作日未答复的，每发现一条，扣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2.监测时间点前</w:t>
            </w:r>
            <w:r w:rsidRPr="006422EE">
              <w:rPr>
                <w:rFonts w:ascii="Calibri" w:eastAsia="宋体" w:hAnsi="Calibri" w:cs="宋体" w:hint="eastAsia"/>
                <w:kern w:val="0"/>
                <w:sz w:val="20"/>
                <w:szCs w:val="20"/>
              </w:rPr>
              <w:t>6</w:t>
            </w:r>
            <w:r w:rsidRPr="006422EE">
              <w:rPr>
                <w:rFonts w:ascii="宋体" w:eastAsia="宋体" w:hAnsi="宋体" w:cs="宋体" w:hint="eastAsia"/>
                <w:kern w:val="0"/>
                <w:sz w:val="20"/>
                <w:szCs w:val="20"/>
              </w:rPr>
              <w:t>个月内，存在答复内容质量不高，有推诿、敷衍等现象的，每发现一条，扣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3</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站内搜索</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1.未提供全站站内搜索功能或功能</w:t>
            </w:r>
            <w:proofErr w:type="gramStart"/>
            <w:r w:rsidRPr="006422EE">
              <w:rPr>
                <w:rFonts w:ascii="宋体" w:eastAsia="宋体" w:hAnsi="宋体" w:cs="宋体" w:hint="eastAsia"/>
                <w:kern w:val="0"/>
                <w:sz w:val="20"/>
                <w:szCs w:val="20"/>
              </w:rPr>
              <w:t>不</w:t>
            </w:r>
            <w:proofErr w:type="gramEnd"/>
            <w:r w:rsidRPr="006422EE">
              <w:rPr>
                <w:rFonts w:ascii="宋体" w:eastAsia="宋体" w:hAnsi="宋体" w:cs="宋体" w:hint="eastAsia"/>
                <w:kern w:val="0"/>
                <w:sz w:val="20"/>
                <w:szCs w:val="20"/>
              </w:rPr>
              <w:t>可用的，扣</w:t>
            </w:r>
            <w:r w:rsidRPr="006422EE">
              <w:rPr>
                <w:rFonts w:ascii="Calibri" w:eastAsia="宋体" w:hAnsi="Calibri" w:cs="宋体" w:hint="eastAsia"/>
                <w:kern w:val="0"/>
                <w:sz w:val="20"/>
                <w:szCs w:val="20"/>
              </w:rPr>
              <w:t>4</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2.随机选取</w:t>
            </w:r>
            <w:r w:rsidRPr="006422EE">
              <w:rPr>
                <w:rFonts w:ascii="Calibri" w:eastAsia="宋体" w:hAnsi="Calibri" w:cs="宋体" w:hint="eastAsia"/>
                <w:kern w:val="0"/>
                <w:sz w:val="20"/>
                <w:szCs w:val="20"/>
              </w:rPr>
              <w:t>4</w:t>
            </w:r>
            <w:r w:rsidRPr="006422EE">
              <w:rPr>
                <w:rFonts w:ascii="宋体" w:eastAsia="宋体" w:hAnsi="宋体" w:cs="宋体" w:hint="eastAsia"/>
                <w:kern w:val="0"/>
                <w:sz w:val="20"/>
                <w:szCs w:val="20"/>
              </w:rPr>
              <w:t>条网站已发布的信息或服务的标题进行测试，在搜索结果第一页无法找到该内容的，每条扣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3.未对搜索结果进行分类展现的（如按照政策文件、办事指南等进行分类），扣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4</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一号登录</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注册用户在各个功能板块（网上信访、纪检举报等专门渠道除外）无法一号登录的，扣</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2</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页面标签</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1.随机抽查</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个内容页面，无站点标签或内容标签的，每个扣</w:t>
            </w:r>
            <w:r w:rsidRPr="006422EE">
              <w:rPr>
                <w:rFonts w:ascii="Calibri" w:eastAsia="宋体" w:hAnsi="Calibri" w:cs="宋体" w:hint="eastAsia"/>
                <w:kern w:val="0"/>
                <w:sz w:val="20"/>
                <w:szCs w:val="20"/>
              </w:rPr>
              <w:t>0.1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2.随机抽查</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个栏目页面，无站点标签或栏目标签的，每个扣</w:t>
            </w:r>
            <w:r w:rsidRPr="006422EE">
              <w:rPr>
                <w:rFonts w:ascii="Calibri" w:eastAsia="宋体" w:hAnsi="Calibri" w:cs="宋体" w:hint="eastAsia"/>
                <w:kern w:val="0"/>
                <w:sz w:val="20"/>
                <w:szCs w:val="20"/>
              </w:rPr>
              <w:t>0.1</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1</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兼容性</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使用主流浏览器访问网站，不能正常显示页面内容的，每类扣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2</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IPv6改造</w:t>
            </w:r>
          </w:p>
        </w:tc>
        <w:tc>
          <w:tcPr>
            <w:tcW w:w="5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rPr>
                <w:rFonts w:ascii="宋体" w:eastAsia="宋体" w:hAnsi="宋体" w:cs="宋体"/>
                <w:kern w:val="0"/>
                <w:sz w:val="20"/>
                <w:szCs w:val="20"/>
              </w:rPr>
            </w:pPr>
            <w:r w:rsidRPr="006422EE">
              <w:rPr>
                <w:rFonts w:ascii="宋体" w:eastAsia="宋体" w:hAnsi="宋体" w:cs="宋体" w:hint="eastAsia"/>
                <w:kern w:val="0"/>
                <w:sz w:val="20"/>
                <w:szCs w:val="20"/>
              </w:rPr>
              <w:t>未按照要求完成</w:t>
            </w:r>
            <w:r w:rsidRPr="006422EE">
              <w:rPr>
                <w:rFonts w:ascii="Calibri" w:eastAsia="宋体" w:hAnsi="Calibri" w:cs="宋体" w:hint="eastAsia"/>
                <w:kern w:val="0"/>
                <w:sz w:val="20"/>
                <w:szCs w:val="20"/>
              </w:rPr>
              <w:t>IPv6</w:t>
            </w:r>
            <w:r w:rsidRPr="006422EE">
              <w:rPr>
                <w:rFonts w:ascii="宋体" w:eastAsia="宋体" w:hAnsi="宋体" w:cs="宋体" w:hint="eastAsia"/>
                <w:kern w:val="0"/>
                <w:sz w:val="20"/>
                <w:szCs w:val="20"/>
              </w:rPr>
              <w:t>改造的，扣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1</w:t>
            </w:r>
          </w:p>
        </w:tc>
      </w:tr>
    </w:tbl>
    <w:p w:rsidR="006422EE" w:rsidRPr="006422EE" w:rsidRDefault="006422EE" w:rsidP="006422EE">
      <w:pPr>
        <w:widowControl/>
        <w:jc w:val="left"/>
        <w:rPr>
          <w:rFonts w:ascii="宋体" w:eastAsia="宋体" w:hAnsi="宋体" w:cs="宋体" w:hint="eastAsia"/>
          <w:kern w:val="0"/>
          <w:sz w:val="24"/>
          <w:szCs w:val="24"/>
        </w:rPr>
      </w:pPr>
      <w:r w:rsidRPr="006422EE">
        <w:rPr>
          <w:rFonts w:ascii="宋体" w:eastAsia="宋体" w:hAnsi="宋体" w:cs="宋体" w:hint="eastAsia"/>
          <w:color w:val="333333"/>
          <w:kern w:val="0"/>
          <w:sz w:val="24"/>
          <w:szCs w:val="24"/>
        </w:rPr>
        <w:br/>
      </w:r>
    </w:p>
    <w:p w:rsidR="006422EE" w:rsidRPr="006422EE" w:rsidRDefault="006422EE" w:rsidP="006422EE">
      <w:pPr>
        <w:widowControl/>
        <w:shd w:val="clear" w:color="auto" w:fill="FFFFFF"/>
        <w:ind w:firstLine="480"/>
        <w:rPr>
          <w:rFonts w:ascii="宋体" w:eastAsia="宋体" w:hAnsi="宋体" w:cs="宋体"/>
          <w:color w:val="333333"/>
          <w:kern w:val="0"/>
          <w:sz w:val="24"/>
          <w:szCs w:val="24"/>
        </w:rPr>
      </w:pPr>
      <w:r w:rsidRPr="006422EE">
        <w:rPr>
          <w:rFonts w:ascii="宋体" w:eastAsia="宋体" w:hAnsi="宋体" w:cs="宋体" w:hint="eastAsia"/>
          <w:b/>
          <w:bCs/>
          <w:color w:val="333333"/>
          <w:kern w:val="0"/>
          <w:sz w:val="24"/>
          <w:szCs w:val="24"/>
        </w:rPr>
        <w:t>三、加分指标（30分）</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1476"/>
        <w:gridCol w:w="1455"/>
        <w:gridCol w:w="5385"/>
        <w:gridCol w:w="755"/>
      </w:tblGrid>
      <w:tr w:rsidR="006422EE" w:rsidRPr="006422EE" w:rsidTr="006422EE">
        <w:trPr>
          <w:jc w:val="center"/>
        </w:trPr>
        <w:tc>
          <w:tcPr>
            <w:tcW w:w="1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一级指标</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二级指标</w:t>
            </w:r>
          </w:p>
        </w:tc>
        <w:tc>
          <w:tcPr>
            <w:tcW w:w="53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评分细则</w:t>
            </w:r>
          </w:p>
        </w:tc>
        <w:tc>
          <w:tcPr>
            <w:tcW w:w="7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分值</w:t>
            </w:r>
          </w:p>
        </w:tc>
      </w:tr>
      <w:tr w:rsidR="006422EE" w:rsidRPr="006422EE" w:rsidTr="006422EE">
        <w:trPr>
          <w:jc w:val="center"/>
        </w:trPr>
        <w:tc>
          <w:tcPr>
            <w:tcW w:w="14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信息发布</w:t>
            </w:r>
          </w:p>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r w:rsidRPr="006422EE">
              <w:rPr>
                <w:rFonts w:ascii="Calibri" w:eastAsia="宋体" w:hAnsi="Calibri" w:cs="宋体" w:hint="eastAsia"/>
                <w:kern w:val="0"/>
                <w:sz w:val="20"/>
                <w:szCs w:val="20"/>
              </w:rPr>
              <w:t>7</w:t>
            </w:r>
            <w:r w:rsidRPr="006422EE">
              <w:rPr>
                <w:rFonts w:ascii="宋体" w:eastAsia="宋体" w:hAnsi="宋体" w:cs="宋体" w:hint="eastAsia"/>
                <w:kern w:val="0"/>
                <w:sz w:val="20"/>
                <w:szCs w:val="20"/>
              </w:rPr>
              <w:t>分）</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数据发布</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0"/>
                <w:szCs w:val="20"/>
              </w:rPr>
            </w:pPr>
            <w:r w:rsidRPr="006422EE">
              <w:rPr>
                <w:rFonts w:ascii="宋体" w:eastAsia="宋体" w:hAnsi="宋体" w:cs="宋体" w:hint="eastAsia"/>
                <w:kern w:val="0"/>
                <w:sz w:val="20"/>
                <w:szCs w:val="20"/>
              </w:rPr>
              <w:t>1.开设数据发布类栏目并在监测时间点前</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个月内有更新的，得</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分；监测时间点前</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w:t>
            </w:r>
            <w:r w:rsidRPr="006422EE">
              <w:rPr>
                <w:rFonts w:ascii="Calibri" w:eastAsia="宋体" w:hAnsi="Calibri" w:cs="宋体" w:hint="eastAsia"/>
                <w:kern w:val="0"/>
                <w:sz w:val="20"/>
                <w:szCs w:val="20"/>
              </w:rPr>
              <w:t>6</w:t>
            </w:r>
            <w:r w:rsidRPr="006422EE">
              <w:rPr>
                <w:rFonts w:ascii="宋体" w:eastAsia="宋体" w:hAnsi="宋体" w:cs="宋体" w:hint="eastAsia"/>
                <w:kern w:val="0"/>
                <w:sz w:val="20"/>
                <w:szCs w:val="20"/>
              </w:rPr>
              <w:t>个月内有更新的，得</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2.监测时间点前</w:t>
            </w:r>
            <w:r w:rsidRPr="006422EE">
              <w:rPr>
                <w:rFonts w:ascii="Calibri" w:eastAsia="宋体" w:hAnsi="Calibri" w:cs="宋体" w:hint="eastAsia"/>
                <w:kern w:val="0"/>
                <w:sz w:val="20"/>
                <w:szCs w:val="20"/>
              </w:rPr>
              <w:t>6</w:t>
            </w:r>
            <w:r w:rsidRPr="006422EE">
              <w:rPr>
                <w:rFonts w:ascii="宋体" w:eastAsia="宋体" w:hAnsi="宋体" w:cs="宋体" w:hint="eastAsia"/>
                <w:kern w:val="0"/>
                <w:sz w:val="20"/>
                <w:szCs w:val="20"/>
              </w:rPr>
              <w:t>个月内，通过图表图解等可视化方式展现和解读数据的，得</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3.定期更新数据集，并提供下载功能或可用数据接口的，得</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4</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解读回应</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0"/>
                <w:szCs w:val="20"/>
              </w:rPr>
            </w:pPr>
            <w:r w:rsidRPr="006422EE">
              <w:rPr>
                <w:rFonts w:ascii="宋体" w:eastAsia="宋体" w:hAnsi="宋体" w:cs="宋体" w:hint="eastAsia"/>
                <w:kern w:val="0"/>
                <w:sz w:val="20"/>
                <w:szCs w:val="20"/>
              </w:rPr>
              <w:t>随机抽查</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个不同文件的解读稿，通过新闻发布会、图表图解、音视频或</w:t>
            </w:r>
            <w:proofErr w:type="gramStart"/>
            <w:r w:rsidRPr="006422EE">
              <w:rPr>
                <w:rFonts w:ascii="宋体" w:eastAsia="宋体" w:hAnsi="宋体" w:cs="宋体" w:hint="eastAsia"/>
                <w:kern w:val="0"/>
                <w:sz w:val="20"/>
                <w:szCs w:val="20"/>
              </w:rPr>
              <w:t>动漫等</w:t>
            </w:r>
            <w:proofErr w:type="gramEnd"/>
            <w:r w:rsidRPr="006422EE">
              <w:rPr>
                <w:rFonts w:ascii="宋体" w:eastAsia="宋体" w:hAnsi="宋体" w:cs="宋体" w:hint="eastAsia"/>
                <w:kern w:val="0"/>
                <w:sz w:val="20"/>
                <w:szCs w:val="20"/>
              </w:rPr>
              <w:t>形式解读的，每个得</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3</w:t>
            </w:r>
          </w:p>
        </w:tc>
      </w:tr>
      <w:tr w:rsidR="006422EE" w:rsidRPr="006422EE" w:rsidTr="006422EE">
        <w:trPr>
          <w:jc w:val="center"/>
        </w:trPr>
        <w:tc>
          <w:tcPr>
            <w:tcW w:w="14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办事服务</w:t>
            </w:r>
          </w:p>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r w:rsidRPr="006422EE">
              <w:rPr>
                <w:rFonts w:ascii="Calibri" w:eastAsia="宋体" w:hAnsi="Calibri" w:cs="宋体" w:hint="eastAsia"/>
                <w:kern w:val="0"/>
                <w:sz w:val="20"/>
                <w:szCs w:val="20"/>
              </w:rPr>
              <w:t>6</w:t>
            </w:r>
            <w:r w:rsidRPr="006422EE">
              <w:rPr>
                <w:rFonts w:ascii="宋体" w:eastAsia="宋体" w:hAnsi="宋体" w:cs="宋体" w:hint="eastAsia"/>
                <w:kern w:val="0"/>
                <w:sz w:val="20"/>
                <w:szCs w:val="20"/>
              </w:rPr>
              <w:t>分）</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服务功能</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0"/>
                <w:szCs w:val="20"/>
              </w:rPr>
            </w:pPr>
            <w:r w:rsidRPr="006422EE">
              <w:rPr>
                <w:rFonts w:ascii="宋体" w:eastAsia="宋体" w:hAnsi="宋体" w:cs="宋体" w:hint="eastAsia"/>
                <w:kern w:val="0"/>
                <w:sz w:val="20"/>
                <w:szCs w:val="20"/>
              </w:rPr>
              <w:t>1.提供服务评价功能的，得</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2.公布服务评价结果的，得</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2</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服务内容</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4"/>
                <w:szCs w:val="24"/>
              </w:rPr>
            </w:pPr>
            <w:r w:rsidRPr="006422EE">
              <w:rPr>
                <w:rFonts w:ascii="宋体" w:eastAsia="宋体" w:hAnsi="宋体" w:cs="宋体" w:hint="eastAsia"/>
                <w:kern w:val="0"/>
                <w:sz w:val="20"/>
                <w:szCs w:val="20"/>
              </w:rPr>
              <w:t>针对重点服务事项，整合相关资源，细化办理对象、条件、流程等，提供专题或集成服务。提供</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项及以上的，得</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分；提供</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至</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项的，得</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2</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服务关联</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4"/>
                <w:szCs w:val="24"/>
              </w:rPr>
            </w:pPr>
            <w:r w:rsidRPr="006422EE">
              <w:rPr>
                <w:rFonts w:ascii="宋体" w:eastAsia="宋体" w:hAnsi="宋体" w:cs="宋体" w:hint="eastAsia"/>
                <w:kern w:val="0"/>
                <w:sz w:val="20"/>
                <w:szCs w:val="20"/>
              </w:rPr>
              <w:t>随机抽查</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个办事服务事项，涉及到的政策文件依据均准确关联至本网站政策文件库的，得</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2</w:t>
            </w:r>
          </w:p>
        </w:tc>
      </w:tr>
      <w:tr w:rsidR="006422EE" w:rsidRPr="006422EE" w:rsidTr="006422EE">
        <w:trPr>
          <w:jc w:val="center"/>
        </w:trPr>
        <w:tc>
          <w:tcPr>
            <w:tcW w:w="14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lastRenderedPageBreak/>
              <w:t>互动交流</w:t>
            </w:r>
          </w:p>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r w:rsidRPr="006422EE">
              <w:rPr>
                <w:rFonts w:ascii="Calibri" w:eastAsia="宋体" w:hAnsi="Calibri" w:cs="宋体" w:hint="eastAsia"/>
                <w:kern w:val="0"/>
                <w:sz w:val="20"/>
                <w:szCs w:val="20"/>
              </w:rPr>
              <w:t>8</w:t>
            </w:r>
            <w:r w:rsidRPr="006422EE">
              <w:rPr>
                <w:rFonts w:ascii="宋体" w:eastAsia="宋体" w:hAnsi="宋体" w:cs="宋体" w:hint="eastAsia"/>
                <w:kern w:val="0"/>
                <w:sz w:val="20"/>
                <w:szCs w:val="20"/>
              </w:rPr>
              <w:t>分）</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实时互动</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4"/>
                <w:szCs w:val="24"/>
              </w:rPr>
            </w:pPr>
            <w:r w:rsidRPr="006422EE">
              <w:rPr>
                <w:rFonts w:ascii="宋体" w:eastAsia="宋体" w:hAnsi="宋体" w:cs="宋体" w:hint="eastAsia"/>
                <w:kern w:val="0"/>
                <w:sz w:val="20"/>
                <w:szCs w:val="20"/>
              </w:rPr>
              <w:t>模拟用户进行</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次简单常见问题咨询：咨询后一个工作日内答复且内容准确的，得</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分；提供实时智能答问功能且内容准确的，得</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5</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调查征集</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0"/>
                <w:szCs w:val="20"/>
              </w:rPr>
            </w:pPr>
            <w:r w:rsidRPr="006422EE">
              <w:rPr>
                <w:rFonts w:ascii="宋体" w:eastAsia="宋体" w:hAnsi="宋体" w:cs="宋体" w:hint="eastAsia"/>
                <w:kern w:val="0"/>
                <w:sz w:val="20"/>
                <w:szCs w:val="20"/>
              </w:rPr>
              <w:t>1.提供在线调查征集渠道（不含电子邮件形式），且监测时间点前</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年内开展活动超过（含）</w:t>
            </w:r>
            <w:r w:rsidRPr="006422EE">
              <w:rPr>
                <w:rFonts w:ascii="Calibri" w:eastAsia="宋体" w:hAnsi="Calibri" w:cs="宋体" w:hint="eastAsia"/>
                <w:kern w:val="0"/>
                <w:sz w:val="20"/>
                <w:szCs w:val="20"/>
              </w:rPr>
              <w:t>6</w:t>
            </w:r>
            <w:r w:rsidRPr="006422EE">
              <w:rPr>
                <w:rFonts w:ascii="宋体" w:eastAsia="宋体" w:hAnsi="宋体" w:cs="宋体" w:hint="eastAsia"/>
                <w:kern w:val="0"/>
                <w:sz w:val="20"/>
                <w:szCs w:val="20"/>
              </w:rPr>
              <w:t>次的，得</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2.监测时间点前</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年内开展的调查征集活动结束后</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个月内均公开反馈结果的，得</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3</w:t>
            </w:r>
          </w:p>
        </w:tc>
      </w:tr>
      <w:tr w:rsidR="006422EE" w:rsidRPr="006422EE" w:rsidTr="006422EE">
        <w:trPr>
          <w:jc w:val="center"/>
        </w:trPr>
        <w:tc>
          <w:tcPr>
            <w:tcW w:w="14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功能设计</w:t>
            </w:r>
          </w:p>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r w:rsidRPr="006422EE">
              <w:rPr>
                <w:rFonts w:ascii="Calibri" w:eastAsia="宋体" w:hAnsi="Calibri" w:cs="宋体" w:hint="eastAsia"/>
                <w:kern w:val="0"/>
                <w:sz w:val="20"/>
                <w:szCs w:val="20"/>
              </w:rPr>
              <w:t>6</w:t>
            </w:r>
            <w:r w:rsidRPr="006422EE">
              <w:rPr>
                <w:rFonts w:ascii="宋体" w:eastAsia="宋体" w:hAnsi="宋体" w:cs="宋体" w:hint="eastAsia"/>
                <w:kern w:val="0"/>
                <w:sz w:val="20"/>
                <w:szCs w:val="20"/>
              </w:rPr>
              <w:t>分）</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智能搜索</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0"/>
                <w:szCs w:val="20"/>
              </w:rPr>
            </w:pPr>
            <w:r w:rsidRPr="006422EE">
              <w:rPr>
                <w:rFonts w:ascii="宋体" w:eastAsia="宋体" w:hAnsi="宋体" w:cs="宋体" w:hint="eastAsia"/>
                <w:kern w:val="0"/>
                <w:sz w:val="20"/>
                <w:szCs w:val="20"/>
              </w:rPr>
              <w:t>1.提供关键词模糊搜索功能的，得</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2.根据搜索关键词聚合相关信息和服务功能，实现“搜索即服务”的，得</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3.随机选取该地区、该部门下级网站上的</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条信息或服务的标题</w:t>
            </w:r>
            <w:r w:rsidRPr="006422EE">
              <w:rPr>
                <w:rFonts w:ascii="Calibri" w:eastAsia="宋体" w:hAnsi="Calibri" w:cs="宋体" w:hint="eastAsia"/>
                <w:kern w:val="0"/>
                <w:sz w:val="20"/>
                <w:szCs w:val="20"/>
              </w:rPr>
              <w:t>：</w:t>
            </w:r>
            <w:r w:rsidRPr="006422EE">
              <w:rPr>
                <w:rFonts w:ascii="宋体" w:eastAsia="宋体" w:hAnsi="宋体" w:cs="宋体" w:hint="eastAsia"/>
                <w:kern w:val="0"/>
                <w:sz w:val="20"/>
                <w:szCs w:val="20"/>
              </w:rPr>
              <w:t>通过该地区、该部门政府门户网站搜索进行测试，能够在搜索结果第一页找到该内容的，每条得</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4</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用户空间</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4"/>
                <w:szCs w:val="24"/>
              </w:rPr>
            </w:pPr>
            <w:r w:rsidRPr="006422EE">
              <w:rPr>
                <w:rFonts w:ascii="宋体" w:eastAsia="宋体" w:hAnsi="宋体" w:cs="宋体" w:hint="eastAsia"/>
                <w:kern w:val="0"/>
                <w:sz w:val="20"/>
                <w:szCs w:val="20"/>
              </w:rPr>
              <w:t>注册用户可在用户主页下浏览其在本网站咨询问题、办事服务等历史信息的，得</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2</w:t>
            </w:r>
          </w:p>
        </w:tc>
      </w:tr>
      <w:tr w:rsidR="006422EE" w:rsidRPr="006422EE" w:rsidTr="006422EE">
        <w:trPr>
          <w:jc w:val="center"/>
        </w:trPr>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创新发展</w:t>
            </w:r>
          </w:p>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分）</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4"/>
                <w:szCs w:val="24"/>
              </w:rPr>
            </w:pPr>
            <w:r w:rsidRPr="006422EE">
              <w:rPr>
                <w:rFonts w:ascii="宋体" w:eastAsia="宋体" w:hAnsi="宋体" w:cs="宋体" w:hint="eastAsia"/>
                <w:kern w:val="0"/>
                <w:sz w:val="20"/>
                <w:szCs w:val="20"/>
              </w:rPr>
              <w:t>通过政府网站服务中心工作、方便社会公众的做法突出，并获得本地区、本部门主要领导同志肯定的，加</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分。</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3</w:t>
            </w:r>
          </w:p>
        </w:tc>
      </w:tr>
    </w:tbl>
    <w:p w:rsidR="006422EE" w:rsidRPr="006422EE" w:rsidRDefault="006422EE" w:rsidP="006422EE">
      <w:pPr>
        <w:widowControl/>
        <w:shd w:val="clear" w:color="auto" w:fill="FFFFFF"/>
        <w:rPr>
          <w:rFonts w:ascii="宋体" w:eastAsia="宋体" w:hAnsi="宋体" w:cs="宋体" w:hint="eastAsia"/>
          <w:color w:val="333333"/>
          <w:kern w:val="0"/>
          <w:sz w:val="24"/>
          <w:szCs w:val="24"/>
        </w:rPr>
      </w:pPr>
    </w:p>
    <w:p w:rsidR="006422EE" w:rsidRPr="006422EE" w:rsidRDefault="006422EE" w:rsidP="006422EE">
      <w:pPr>
        <w:widowControl/>
        <w:shd w:val="clear" w:color="auto" w:fill="FFFFFF"/>
        <w:rPr>
          <w:rFonts w:ascii="宋体" w:eastAsia="宋体" w:hAnsi="宋体" w:cs="宋体" w:hint="eastAsia"/>
          <w:color w:val="333333"/>
          <w:kern w:val="0"/>
          <w:sz w:val="24"/>
          <w:szCs w:val="24"/>
        </w:rPr>
      </w:pPr>
    </w:p>
    <w:p w:rsidR="006422EE" w:rsidRPr="006422EE" w:rsidRDefault="006422EE" w:rsidP="006422EE">
      <w:pPr>
        <w:widowControl/>
        <w:shd w:val="clear" w:color="auto" w:fill="FFFFFF"/>
        <w:jc w:val="center"/>
        <w:rPr>
          <w:rFonts w:ascii="宋体" w:eastAsia="宋体" w:hAnsi="宋体" w:cs="宋体" w:hint="eastAsia"/>
          <w:color w:val="333333"/>
          <w:kern w:val="0"/>
          <w:sz w:val="24"/>
          <w:szCs w:val="24"/>
        </w:rPr>
      </w:pPr>
      <w:r w:rsidRPr="006422EE">
        <w:rPr>
          <w:rFonts w:ascii="宋体" w:eastAsia="宋体" w:hAnsi="宋体" w:cs="宋体" w:hint="eastAsia"/>
          <w:b/>
          <w:bCs/>
          <w:color w:val="333333"/>
          <w:kern w:val="0"/>
          <w:sz w:val="36"/>
          <w:szCs w:val="36"/>
        </w:rPr>
        <w:t>政府网站与政务新媒体监管工作年度考核指标 </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r w:rsidRPr="006422EE">
        <w:rPr>
          <w:rFonts w:ascii="宋体" w:eastAsia="宋体" w:hAnsi="宋体" w:cs="宋体" w:hint="eastAsia"/>
          <w:b/>
          <w:bCs/>
          <w:color w:val="333333"/>
          <w:kern w:val="0"/>
          <w:sz w:val="24"/>
          <w:szCs w:val="24"/>
        </w:rPr>
        <w:t>指标说明： </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r w:rsidRPr="006422EE">
        <w:rPr>
          <w:rFonts w:ascii="宋体" w:eastAsia="宋体" w:hAnsi="宋体" w:cs="宋体" w:hint="eastAsia"/>
          <w:color w:val="333333"/>
          <w:kern w:val="0"/>
          <w:sz w:val="24"/>
          <w:szCs w:val="24"/>
        </w:rPr>
        <w:t>本指标分为三部分，单项否决指标、扣分指标和加分指标。扣分指标分值为100分，加分指标分值为20分。 </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r w:rsidRPr="006422EE">
        <w:rPr>
          <w:rFonts w:ascii="宋体" w:eastAsia="宋体" w:hAnsi="宋体" w:cs="宋体" w:hint="eastAsia"/>
          <w:color w:val="333333"/>
          <w:kern w:val="0"/>
          <w:sz w:val="24"/>
          <w:szCs w:val="24"/>
        </w:rPr>
        <w:t>本指标考核对象为各省（区、市）人民政府办公厅及国务院有关部门办公厅（室）。具体评分方式为：如监管工作出现单项否决指标中的任意一种情形，判定为不合格，不再对其他指标进行评分。如不存在单项否决指标所描述的问题，则对扣分指标进行评分，如结果低于60分，判定为不合格；高于80分，则进入加分指标评分环节，最后得分为扣分、加分指标得分之</w:t>
      </w:r>
      <w:proofErr w:type="gramStart"/>
      <w:r w:rsidRPr="006422EE">
        <w:rPr>
          <w:rFonts w:ascii="宋体" w:eastAsia="宋体" w:hAnsi="宋体" w:cs="宋体" w:hint="eastAsia"/>
          <w:color w:val="333333"/>
          <w:kern w:val="0"/>
          <w:sz w:val="24"/>
          <w:szCs w:val="24"/>
        </w:rPr>
        <w:t>和</w:t>
      </w:r>
      <w:proofErr w:type="gramEnd"/>
      <w:r w:rsidRPr="006422EE">
        <w:rPr>
          <w:rFonts w:ascii="宋体" w:eastAsia="宋体" w:hAnsi="宋体" w:cs="宋体" w:hint="eastAsia"/>
          <w:color w:val="333333"/>
          <w:kern w:val="0"/>
          <w:sz w:val="24"/>
          <w:szCs w:val="24"/>
        </w:rPr>
        <w:t>。其中，采用扣分方式评分的，单项指标扣分之和不超过本项指标总分值。</w:t>
      </w:r>
    </w:p>
    <w:p w:rsidR="006422EE" w:rsidRPr="006422EE" w:rsidRDefault="006422EE" w:rsidP="006422EE">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left w:w="0" w:type="dxa"/>
          <w:right w:w="0" w:type="dxa"/>
        </w:tblCellMar>
        <w:tblLook w:val="04A0" w:firstRow="1" w:lastRow="0" w:firstColumn="1" w:lastColumn="0" w:noHBand="0" w:noVBand="1"/>
      </w:tblPr>
      <w:tblGrid>
        <w:gridCol w:w="1461"/>
        <w:gridCol w:w="1455"/>
        <w:gridCol w:w="5385"/>
        <w:gridCol w:w="770"/>
      </w:tblGrid>
      <w:tr w:rsidR="006422EE" w:rsidRPr="006422EE" w:rsidTr="006422EE">
        <w:trPr>
          <w:jc w:val="center"/>
        </w:trPr>
        <w:tc>
          <w:tcPr>
            <w:tcW w:w="14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类型</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指标</w:t>
            </w:r>
          </w:p>
        </w:tc>
        <w:tc>
          <w:tcPr>
            <w:tcW w:w="53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评分细则</w:t>
            </w:r>
          </w:p>
        </w:tc>
        <w:tc>
          <w:tcPr>
            <w:tcW w:w="7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b/>
                <w:bCs/>
                <w:kern w:val="0"/>
                <w:sz w:val="20"/>
                <w:szCs w:val="20"/>
              </w:rPr>
              <w:t>分值</w:t>
            </w:r>
          </w:p>
        </w:tc>
      </w:tr>
      <w:tr w:rsidR="006422EE" w:rsidRPr="006422EE" w:rsidTr="006422EE">
        <w:trPr>
          <w:jc w:val="center"/>
        </w:trPr>
        <w:tc>
          <w:tcPr>
            <w:tcW w:w="1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单项否决</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0"/>
                <w:szCs w:val="20"/>
              </w:rPr>
            </w:pPr>
            <w:r w:rsidRPr="006422EE">
              <w:rPr>
                <w:rFonts w:ascii="宋体" w:eastAsia="宋体" w:hAnsi="宋体" w:cs="宋体" w:hint="eastAsia"/>
                <w:kern w:val="0"/>
                <w:sz w:val="20"/>
                <w:szCs w:val="20"/>
              </w:rPr>
              <w:t>1.在国办开展的抽查中本地区、本部门多个政府网站或政务新媒体因出现严重表述错误被判定为不合格。</w:t>
            </w:r>
            <w:r w:rsidRPr="006422EE">
              <w:rPr>
                <w:rFonts w:ascii="宋体" w:eastAsia="宋体" w:hAnsi="宋体" w:cs="宋体" w:hint="eastAsia"/>
                <w:kern w:val="0"/>
                <w:sz w:val="20"/>
                <w:szCs w:val="20"/>
              </w:rPr>
              <w:br/>
              <w:t>2.在国办开展的抽查中因其他原因本地区、本部门政府网站被判定为不合格超过（含）</w:t>
            </w:r>
            <w:r w:rsidRPr="006422EE">
              <w:rPr>
                <w:rFonts w:ascii="Calibri" w:eastAsia="宋体" w:hAnsi="Calibri" w:cs="宋体" w:hint="eastAsia"/>
                <w:kern w:val="0"/>
                <w:sz w:val="20"/>
                <w:szCs w:val="20"/>
              </w:rPr>
              <w:t>10</w:t>
            </w:r>
            <w:r w:rsidRPr="006422EE">
              <w:rPr>
                <w:rFonts w:ascii="宋体" w:eastAsia="宋体" w:hAnsi="宋体" w:cs="宋体" w:hint="eastAsia"/>
                <w:kern w:val="0"/>
                <w:sz w:val="20"/>
                <w:szCs w:val="20"/>
              </w:rPr>
              <w:t>个，或政务新媒体被判定为不合格超过（含）</w:t>
            </w:r>
            <w:r w:rsidRPr="006422EE">
              <w:rPr>
                <w:rFonts w:ascii="Calibri" w:eastAsia="宋体" w:hAnsi="Calibri" w:cs="宋体" w:hint="eastAsia"/>
                <w:kern w:val="0"/>
                <w:sz w:val="20"/>
                <w:szCs w:val="20"/>
              </w:rPr>
              <w:t>20</w:t>
            </w:r>
            <w:r w:rsidRPr="006422EE">
              <w:rPr>
                <w:rFonts w:ascii="宋体" w:eastAsia="宋体" w:hAnsi="宋体" w:cs="宋体" w:hint="eastAsia"/>
                <w:kern w:val="0"/>
                <w:sz w:val="20"/>
                <w:szCs w:val="20"/>
              </w:rPr>
              <w:t>个。</w:t>
            </w:r>
            <w:r w:rsidRPr="006422EE">
              <w:rPr>
                <w:rFonts w:ascii="宋体" w:eastAsia="宋体" w:hAnsi="宋体" w:cs="宋体" w:hint="eastAsia"/>
                <w:kern w:val="0"/>
                <w:sz w:val="20"/>
                <w:szCs w:val="20"/>
              </w:rPr>
              <w:br/>
              <w:t>3.未按季度组织开展本地区、本部门政府网站抽查工作。</w:t>
            </w:r>
            <w:r w:rsidRPr="006422EE">
              <w:rPr>
                <w:rFonts w:ascii="宋体" w:eastAsia="宋体" w:hAnsi="宋体" w:cs="宋体" w:hint="eastAsia"/>
                <w:kern w:val="0"/>
                <w:sz w:val="20"/>
                <w:szCs w:val="20"/>
              </w:rPr>
              <w:br/>
              <w:t>4.在政府网站、政务新媒体管理工作中存在弄虚作假行为。</w:t>
            </w:r>
            <w:r w:rsidRPr="006422EE">
              <w:rPr>
                <w:rFonts w:ascii="宋体" w:eastAsia="宋体" w:hAnsi="宋体" w:cs="宋体" w:hint="eastAsia"/>
                <w:kern w:val="0"/>
                <w:sz w:val="20"/>
                <w:szCs w:val="20"/>
              </w:rPr>
              <w:br/>
              <w:t>上述情况出现任意一种，即单项否决。</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p>
        </w:tc>
      </w:tr>
      <w:tr w:rsidR="006422EE" w:rsidRPr="006422EE" w:rsidTr="006422EE">
        <w:trPr>
          <w:jc w:val="center"/>
        </w:trPr>
        <w:tc>
          <w:tcPr>
            <w:tcW w:w="146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扣分指标</w:t>
            </w:r>
          </w:p>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r w:rsidRPr="006422EE">
              <w:rPr>
                <w:rFonts w:ascii="Calibri" w:eastAsia="宋体" w:hAnsi="Calibri" w:cs="宋体" w:hint="eastAsia"/>
                <w:kern w:val="0"/>
                <w:sz w:val="20"/>
                <w:szCs w:val="20"/>
              </w:rPr>
              <w:t>100</w:t>
            </w:r>
            <w:r w:rsidRPr="006422EE">
              <w:rPr>
                <w:rFonts w:ascii="宋体" w:eastAsia="宋体" w:hAnsi="宋体" w:cs="宋体" w:hint="eastAsia"/>
                <w:kern w:val="0"/>
                <w:sz w:val="20"/>
                <w:szCs w:val="20"/>
              </w:rPr>
              <w:t>分）</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通报整改</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4"/>
                <w:szCs w:val="24"/>
              </w:rPr>
            </w:pPr>
            <w:r w:rsidRPr="006422EE">
              <w:rPr>
                <w:rFonts w:ascii="宋体" w:eastAsia="宋体" w:hAnsi="宋体" w:cs="宋体" w:hint="eastAsia"/>
                <w:kern w:val="0"/>
                <w:sz w:val="20"/>
                <w:szCs w:val="20"/>
              </w:rPr>
              <w:t>通报公开之日起</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周内对问题仍未整改，或整改不到位的，扣</w:t>
            </w:r>
            <w:r w:rsidRPr="006422EE">
              <w:rPr>
                <w:rFonts w:ascii="Calibri" w:eastAsia="宋体" w:hAnsi="Calibri" w:cs="宋体" w:hint="eastAsia"/>
                <w:kern w:val="0"/>
                <w:sz w:val="20"/>
                <w:szCs w:val="20"/>
              </w:rPr>
              <w:t>10</w:t>
            </w:r>
            <w:r w:rsidRPr="006422EE">
              <w:rPr>
                <w:rFonts w:ascii="宋体" w:eastAsia="宋体" w:hAnsi="宋体" w:cs="宋体" w:hint="eastAsia"/>
                <w:kern w:val="0"/>
                <w:sz w:val="20"/>
                <w:szCs w:val="20"/>
              </w:rPr>
              <w:t>分。</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10</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抽查检查</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0"/>
                <w:szCs w:val="20"/>
              </w:rPr>
            </w:pPr>
            <w:r w:rsidRPr="006422EE">
              <w:rPr>
                <w:rFonts w:ascii="宋体" w:eastAsia="宋体" w:hAnsi="宋体" w:cs="宋体" w:hint="eastAsia"/>
                <w:kern w:val="0"/>
                <w:sz w:val="20"/>
                <w:szCs w:val="20"/>
              </w:rPr>
              <w:t>1.本地区、本部门按季度组织开展的网站抽查未公开结果</w:t>
            </w:r>
            <w:r w:rsidRPr="006422EE">
              <w:rPr>
                <w:rFonts w:ascii="宋体" w:eastAsia="宋体" w:hAnsi="宋体" w:cs="宋体" w:hint="eastAsia"/>
                <w:kern w:val="0"/>
                <w:sz w:val="20"/>
                <w:szCs w:val="20"/>
              </w:rPr>
              <w:lastRenderedPageBreak/>
              <w:t>的，扣</w:t>
            </w:r>
            <w:r w:rsidRPr="006422EE">
              <w:rPr>
                <w:rFonts w:ascii="Calibri" w:eastAsia="宋体" w:hAnsi="Calibri" w:cs="宋体" w:hint="eastAsia"/>
                <w:kern w:val="0"/>
                <w:sz w:val="20"/>
                <w:szCs w:val="20"/>
              </w:rPr>
              <w:t>15</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2.本地区、本部门按季度组织开展的网站抽查比例未达到</w:t>
            </w:r>
            <w:r w:rsidRPr="006422EE">
              <w:rPr>
                <w:rFonts w:ascii="Calibri" w:eastAsia="宋体" w:hAnsi="Calibri" w:cs="宋体" w:hint="eastAsia"/>
                <w:kern w:val="0"/>
                <w:sz w:val="20"/>
                <w:szCs w:val="20"/>
              </w:rPr>
              <w:t>30%</w:t>
            </w:r>
            <w:r w:rsidRPr="006422EE">
              <w:rPr>
                <w:rFonts w:ascii="宋体" w:eastAsia="宋体" w:hAnsi="宋体" w:cs="宋体" w:hint="eastAsia"/>
                <w:kern w:val="0"/>
                <w:sz w:val="20"/>
                <w:szCs w:val="20"/>
              </w:rPr>
              <w:t>的，每次扣</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分。</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lastRenderedPageBreak/>
              <w:t>15</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考核评价</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0"/>
                <w:szCs w:val="20"/>
              </w:rPr>
            </w:pPr>
            <w:r w:rsidRPr="006422EE">
              <w:rPr>
                <w:rFonts w:ascii="宋体" w:eastAsia="宋体" w:hAnsi="宋体" w:cs="宋体" w:hint="eastAsia"/>
                <w:kern w:val="0"/>
                <w:sz w:val="20"/>
                <w:szCs w:val="20"/>
              </w:rPr>
              <w:t>未将政府网站、政务新媒体工作纳入政府年度绩效考核的，扣</w:t>
            </w:r>
            <w:r w:rsidRPr="006422EE">
              <w:rPr>
                <w:rFonts w:ascii="Calibri" w:eastAsia="宋体" w:hAnsi="Calibri" w:cs="宋体" w:hint="eastAsia"/>
                <w:kern w:val="0"/>
                <w:sz w:val="20"/>
                <w:szCs w:val="20"/>
              </w:rPr>
              <w:t>10</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（注：对国务院部门不检查该项指标，其评分方式为：扣分指标以</w:t>
            </w:r>
            <w:r w:rsidRPr="006422EE">
              <w:rPr>
                <w:rFonts w:ascii="Calibri" w:eastAsia="宋体" w:hAnsi="Calibri" w:cs="宋体" w:hint="eastAsia"/>
                <w:kern w:val="0"/>
                <w:sz w:val="20"/>
                <w:szCs w:val="20"/>
              </w:rPr>
              <w:t>90</w:t>
            </w:r>
            <w:r w:rsidRPr="006422EE">
              <w:rPr>
                <w:rFonts w:ascii="宋体" w:eastAsia="宋体" w:hAnsi="宋体" w:cs="宋体" w:hint="eastAsia"/>
                <w:kern w:val="0"/>
                <w:sz w:val="20"/>
                <w:szCs w:val="20"/>
              </w:rPr>
              <w:t>分为满分，结果乘以</w:t>
            </w:r>
            <w:r w:rsidRPr="006422EE">
              <w:rPr>
                <w:rFonts w:ascii="Calibri" w:eastAsia="宋体" w:hAnsi="Calibri" w:cs="宋体" w:hint="eastAsia"/>
                <w:kern w:val="0"/>
                <w:sz w:val="20"/>
                <w:szCs w:val="20"/>
              </w:rPr>
              <w:t>10/9</w:t>
            </w:r>
            <w:r w:rsidRPr="006422EE">
              <w:rPr>
                <w:rFonts w:ascii="宋体" w:eastAsia="宋体" w:hAnsi="宋体" w:cs="宋体" w:hint="eastAsia"/>
                <w:kern w:val="0"/>
                <w:sz w:val="20"/>
                <w:szCs w:val="20"/>
              </w:rPr>
              <w:t>为得分。）</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10</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全面监管</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4"/>
                <w:szCs w:val="24"/>
              </w:rPr>
            </w:pPr>
            <w:r w:rsidRPr="006422EE">
              <w:rPr>
                <w:rFonts w:ascii="宋体" w:eastAsia="宋体" w:hAnsi="宋体" w:cs="宋体" w:hint="eastAsia"/>
                <w:kern w:val="0"/>
                <w:sz w:val="20"/>
                <w:szCs w:val="20"/>
              </w:rPr>
              <w:t>政府</w:t>
            </w:r>
            <w:proofErr w:type="gramStart"/>
            <w:r w:rsidRPr="006422EE">
              <w:rPr>
                <w:rFonts w:ascii="宋体" w:eastAsia="宋体" w:hAnsi="宋体" w:cs="宋体" w:hint="eastAsia"/>
                <w:kern w:val="0"/>
                <w:sz w:val="20"/>
                <w:szCs w:val="20"/>
              </w:rPr>
              <w:t>网站未</w:t>
            </w:r>
            <w:proofErr w:type="gramEnd"/>
            <w:r w:rsidRPr="006422EE">
              <w:rPr>
                <w:rFonts w:ascii="宋体" w:eastAsia="宋体" w:hAnsi="宋体" w:cs="宋体" w:hint="eastAsia"/>
                <w:kern w:val="0"/>
                <w:sz w:val="20"/>
                <w:szCs w:val="20"/>
              </w:rPr>
              <w:t>纳入监管范围的，每发现一个，扣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5</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网民监督</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4"/>
                <w:szCs w:val="24"/>
              </w:rPr>
            </w:pPr>
            <w:r w:rsidRPr="006422EE">
              <w:rPr>
                <w:rFonts w:ascii="宋体" w:eastAsia="宋体" w:hAnsi="宋体" w:cs="宋体" w:hint="eastAsia"/>
                <w:kern w:val="0"/>
                <w:sz w:val="20"/>
                <w:szCs w:val="20"/>
              </w:rPr>
              <w:t>随机抽查本地区、本部门</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个政府网站，未全站规范添加“我为政府网站找错”入口的，每发现一个，扣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5</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4"/>
                <w:szCs w:val="24"/>
              </w:rPr>
            </w:pPr>
            <w:r w:rsidRPr="006422EE">
              <w:rPr>
                <w:rFonts w:ascii="宋体" w:eastAsia="宋体" w:hAnsi="宋体" w:cs="宋体" w:hint="eastAsia"/>
                <w:kern w:val="0"/>
                <w:sz w:val="20"/>
                <w:szCs w:val="20"/>
              </w:rPr>
              <w:t>对上一年度网民通过“我为政府网站找错”平台提交的留言，未办结的，每发现一条，扣</w:t>
            </w:r>
            <w:r w:rsidRPr="006422EE">
              <w:rPr>
                <w:rFonts w:ascii="Calibri" w:eastAsia="宋体" w:hAnsi="Calibri" w:cs="宋体" w:hint="eastAsia"/>
                <w:kern w:val="0"/>
                <w:sz w:val="20"/>
                <w:szCs w:val="20"/>
              </w:rPr>
              <w:t>3</w:t>
            </w:r>
            <w:r w:rsidRPr="006422EE">
              <w:rPr>
                <w:rFonts w:ascii="宋体" w:eastAsia="宋体" w:hAnsi="宋体" w:cs="宋体" w:hint="eastAsia"/>
                <w:kern w:val="0"/>
                <w:sz w:val="20"/>
                <w:szCs w:val="20"/>
              </w:rPr>
              <w:t>分；超过一个月办结的，每发现一条，扣</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10</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集约整合</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4"/>
                <w:szCs w:val="24"/>
              </w:rPr>
            </w:pPr>
            <w:r w:rsidRPr="006422EE">
              <w:rPr>
                <w:rFonts w:ascii="宋体" w:eastAsia="宋体" w:hAnsi="宋体" w:cs="宋体" w:hint="eastAsia"/>
                <w:kern w:val="0"/>
                <w:sz w:val="20"/>
                <w:szCs w:val="20"/>
              </w:rPr>
              <w:t>网站已报关停却未关停，或关停</w:t>
            </w:r>
            <w:proofErr w:type="gramStart"/>
            <w:r w:rsidRPr="006422EE">
              <w:rPr>
                <w:rFonts w:ascii="宋体" w:eastAsia="宋体" w:hAnsi="宋体" w:cs="宋体" w:hint="eastAsia"/>
                <w:kern w:val="0"/>
                <w:sz w:val="20"/>
                <w:szCs w:val="20"/>
              </w:rPr>
              <w:t>后内容</w:t>
            </w:r>
            <w:proofErr w:type="gramEnd"/>
            <w:r w:rsidRPr="006422EE">
              <w:rPr>
                <w:rFonts w:ascii="宋体" w:eastAsia="宋体" w:hAnsi="宋体" w:cs="宋体" w:hint="eastAsia"/>
                <w:kern w:val="0"/>
                <w:sz w:val="20"/>
                <w:szCs w:val="20"/>
              </w:rPr>
              <w:t>未迁移至上级网站的，每发现一个，扣</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分。</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20</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年度报表</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0"/>
                <w:szCs w:val="20"/>
              </w:rPr>
            </w:pPr>
            <w:r w:rsidRPr="006422EE">
              <w:rPr>
                <w:rFonts w:ascii="宋体" w:eastAsia="宋体" w:hAnsi="宋体" w:cs="宋体" w:hint="eastAsia"/>
                <w:kern w:val="0"/>
                <w:sz w:val="20"/>
                <w:szCs w:val="20"/>
              </w:rPr>
              <w:t>1.本地区、本部门政府网站监管年度报表未在省部级政府门户网站首页发布的，扣</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2.网站监管年度报表晚于</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月</w:t>
            </w:r>
            <w:r w:rsidRPr="006422EE">
              <w:rPr>
                <w:rFonts w:ascii="Calibri" w:eastAsia="宋体" w:hAnsi="Calibri" w:cs="宋体" w:hint="eastAsia"/>
                <w:kern w:val="0"/>
                <w:sz w:val="20"/>
                <w:szCs w:val="20"/>
              </w:rPr>
              <w:t>31</w:t>
            </w:r>
            <w:r w:rsidRPr="006422EE">
              <w:rPr>
                <w:rFonts w:ascii="宋体" w:eastAsia="宋体" w:hAnsi="宋体" w:cs="宋体" w:hint="eastAsia"/>
                <w:kern w:val="0"/>
                <w:sz w:val="20"/>
                <w:szCs w:val="20"/>
              </w:rPr>
              <w:t>日发布的，扣</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5</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0"/>
                <w:szCs w:val="20"/>
              </w:rPr>
            </w:pPr>
            <w:r w:rsidRPr="006422EE">
              <w:rPr>
                <w:rFonts w:ascii="宋体" w:eastAsia="宋体" w:hAnsi="宋体" w:cs="宋体" w:hint="eastAsia"/>
                <w:kern w:val="0"/>
                <w:sz w:val="20"/>
                <w:szCs w:val="20"/>
              </w:rPr>
              <w:t>随机抽查该地区、该部门</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个政府网站：</w:t>
            </w:r>
            <w:r w:rsidRPr="006422EE">
              <w:rPr>
                <w:rFonts w:ascii="宋体" w:eastAsia="宋体" w:hAnsi="宋体" w:cs="宋体" w:hint="eastAsia"/>
                <w:kern w:val="0"/>
                <w:sz w:val="20"/>
                <w:szCs w:val="20"/>
              </w:rPr>
              <w:br/>
              <w:t>1.网站工作年度报表未在本网站首页发布的，每发现一个，扣</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2.网站工作年度报表晚于</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月</w:t>
            </w:r>
            <w:r w:rsidRPr="006422EE">
              <w:rPr>
                <w:rFonts w:ascii="Calibri" w:eastAsia="宋体" w:hAnsi="Calibri" w:cs="宋体" w:hint="eastAsia"/>
                <w:kern w:val="0"/>
                <w:sz w:val="20"/>
                <w:szCs w:val="20"/>
              </w:rPr>
              <w:t>31</w:t>
            </w:r>
            <w:r w:rsidRPr="006422EE">
              <w:rPr>
                <w:rFonts w:ascii="宋体" w:eastAsia="宋体" w:hAnsi="宋体" w:cs="宋体" w:hint="eastAsia"/>
                <w:kern w:val="0"/>
                <w:sz w:val="20"/>
                <w:szCs w:val="20"/>
              </w:rPr>
              <w:t>日发布的，每发现一个，扣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3.网站工作年度报表已在本网站首页发布但未在省部级政府门户网站发布的，每发现一个，扣</w:t>
            </w:r>
            <w:r w:rsidRPr="006422EE">
              <w:rPr>
                <w:rFonts w:ascii="Calibri" w:eastAsia="宋体" w:hAnsi="Calibri" w:cs="宋体" w:hint="eastAsia"/>
                <w:kern w:val="0"/>
                <w:sz w:val="20"/>
                <w:szCs w:val="20"/>
              </w:rPr>
              <w:t>1</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（注：不足</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个的则检查全部网站。）</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10</w:t>
            </w:r>
          </w:p>
        </w:tc>
      </w:tr>
      <w:tr w:rsidR="006422EE" w:rsidRPr="006422EE" w:rsidTr="006422EE">
        <w:trPr>
          <w:jc w:val="center"/>
        </w:trPr>
        <w:tc>
          <w:tcPr>
            <w:tcW w:w="0" w:type="auto"/>
            <w:vMerge/>
            <w:tcBorders>
              <w:top w:val="nil"/>
              <w:left w:val="single" w:sz="8" w:space="0" w:color="auto"/>
              <w:bottom w:val="single" w:sz="8" w:space="0" w:color="auto"/>
              <w:right w:val="single" w:sz="8" w:space="0" w:color="auto"/>
            </w:tcBorders>
            <w:vAlign w:val="center"/>
            <w:hideMark/>
          </w:tcPr>
          <w:p w:rsidR="006422EE" w:rsidRPr="006422EE" w:rsidRDefault="006422EE" w:rsidP="006422EE">
            <w:pPr>
              <w:widowControl/>
              <w:jc w:val="left"/>
              <w:rPr>
                <w:rFonts w:ascii="宋体" w:eastAsia="宋体" w:hAnsi="宋体" w:cs="宋体"/>
                <w:kern w:val="0"/>
                <w:sz w:val="24"/>
                <w:szCs w:val="24"/>
              </w:rPr>
            </w:pP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网站域名</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0"/>
                <w:szCs w:val="20"/>
              </w:rPr>
            </w:pPr>
            <w:r w:rsidRPr="006422EE">
              <w:rPr>
                <w:rFonts w:ascii="宋体" w:eastAsia="宋体" w:hAnsi="宋体" w:cs="宋体" w:hint="eastAsia"/>
                <w:kern w:val="0"/>
                <w:sz w:val="20"/>
                <w:szCs w:val="20"/>
              </w:rPr>
              <w:t>随机抽查该地区、该部门</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个政府网站，域名不符合规范的，每发现一个，扣</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（注：不足</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个的则检查全部网站。）</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10</w:t>
            </w:r>
          </w:p>
        </w:tc>
      </w:tr>
      <w:tr w:rsidR="006422EE" w:rsidRPr="006422EE" w:rsidTr="006422EE">
        <w:trPr>
          <w:jc w:val="center"/>
        </w:trPr>
        <w:tc>
          <w:tcPr>
            <w:tcW w:w="14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加分指标</w:t>
            </w:r>
          </w:p>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r w:rsidRPr="006422EE">
              <w:rPr>
                <w:rFonts w:ascii="Calibri" w:eastAsia="宋体" w:hAnsi="Calibri" w:cs="宋体" w:hint="eastAsia"/>
                <w:kern w:val="0"/>
                <w:sz w:val="20"/>
                <w:szCs w:val="20"/>
              </w:rPr>
              <w:t>20</w:t>
            </w:r>
            <w:r w:rsidRPr="006422EE">
              <w:rPr>
                <w:rFonts w:ascii="宋体" w:eastAsia="宋体" w:hAnsi="宋体" w:cs="宋体" w:hint="eastAsia"/>
                <w:kern w:val="0"/>
                <w:sz w:val="20"/>
                <w:szCs w:val="20"/>
              </w:rPr>
              <w:t>分）</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w:t>
            </w:r>
          </w:p>
        </w:tc>
        <w:tc>
          <w:tcPr>
            <w:tcW w:w="53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left"/>
              <w:rPr>
                <w:rFonts w:ascii="宋体" w:eastAsia="宋体" w:hAnsi="宋体" w:cs="宋体"/>
                <w:kern w:val="0"/>
                <w:sz w:val="20"/>
                <w:szCs w:val="20"/>
              </w:rPr>
            </w:pPr>
            <w:r w:rsidRPr="006422EE">
              <w:rPr>
                <w:rFonts w:ascii="宋体" w:eastAsia="宋体" w:hAnsi="宋体" w:cs="宋体" w:hint="eastAsia"/>
                <w:kern w:val="0"/>
                <w:sz w:val="20"/>
                <w:szCs w:val="20"/>
              </w:rPr>
              <w:t>1.省级政府办公厅或实行垂直管理的国务院部门办公厅（室）每季度抽查政府网站比例均达</w:t>
            </w:r>
            <w:r w:rsidRPr="006422EE">
              <w:rPr>
                <w:rFonts w:ascii="Calibri" w:eastAsia="宋体" w:hAnsi="Calibri" w:cs="宋体" w:hint="eastAsia"/>
                <w:kern w:val="0"/>
                <w:sz w:val="20"/>
                <w:szCs w:val="20"/>
              </w:rPr>
              <w:t>100%</w:t>
            </w:r>
            <w:r w:rsidRPr="006422EE">
              <w:rPr>
                <w:rFonts w:ascii="宋体" w:eastAsia="宋体" w:hAnsi="宋体" w:cs="宋体" w:hint="eastAsia"/>
                <w:kern w:val="0"/>
                <w:sz w:val="20"/>
                <w:szCs w:val="20"/>
              </w:rPr>
              <w:t>的，加</w:t>
            </w:r>
            <w:r w:rsidRPr="006422EE">
              <w:rPr>
                <w:rFonts w:ascii="Calibri" w:eastAsia="宋体" w:hAnsi="Calibri" w:cs="宋体" w:hint="eastAsia"/>
                <w:kern w:val="0"/>
                <w:sz w:val="20"/>
                <w:szCs w:val="20"/>
              </w:rPr>
              <w:t>4</w:t>
            </w:r>
            <w:r w:rsidRPr="006422EE">
              <w:rPr>
                <w:rFonts w:ascii="宋体" w:eastAsia="宋体" w:hAnsi="宋体" w:cs="宋体" w:hint="eastAsia"/>
                <w:kern w:val="0"/>
                <w:sz w:val="20"/>
                <w:szCs w:val="20"/>
              </w:rPr>
              <w:t>分；抽查比例低于</w:t>
            </w:r>
            <w:r w:rsidRPr="006422EE">
              <w:rPr>
                <w:rFonts w:ascii="Calibri" w:eastAsia="宋体" w:hAnsi="Calibri" w:cs="宋体" w:hint="eastAsia"/>
                <w:kern w:val="0"/>
                <w:sz w:val="20"/>
                <w:szCs w:val="20"/>
              </w:rPr>
              <w:t>100%</w:t>
            </w:r>
            <w:r w:rsidRPr="006422EE">
              <w:rPr>
                <w:rFonts w:ascii="宋体" w:eastAsia="宋体" w:hAnsi="宋体" w:cs="宋体" w:hint="eastAsia"/>
                <w:kern w:val="0"/>
                <w:sz w:val="20"/>
                <w:szCs w:val="20"/>
              </w:rPr>
              <w:t>，但每季度均达到</w:t>
            </w:r>
            <w:r w:rsidRPr="006422EE">
              <w:rPr>
                <w:rFonts w:ascii="Calibri" w:eastAsia="宋体" w:hAnsi="Calibri" w:cs="宋体" w:hint="eastAsia"/>
                <w:kern w:val="0"/>
                <w:sz w:val="20"/>
                <w:szCs w:val="20"/>
              </w:rPr>
              <w:t>70%</w:t>
            </w:r>
            <w:r w:rsidRPr="006422EE">
              <w:rPr>
                <w:rFonts w:ascii="宋体" w:eastAsia="宋体" w:hAnsi="宋体" w:cs="宋体" w:hint="eastAsia"/>
                <w:kern w:val="0"/>
                <w:sz w:val="20"/>
                <w:szCs w:val="20"/>
              </w:rPr>
              <w:t>的，加</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2.在国办开展的抽查中，上一年度合格率均达</w:t>
            </w:r>
            <w:r w:rsidRPr="006422EE">
              <w:rPr>
                <w:rFonts w:ascii="Calibri" w:eastAsia="宋体" w:hAnsi="Calibri" w:cs="宋体" w:hint="eastAsia"/>
                <w:kern w:val="0"/>
                <w:sz w:val="20"/>
                <w:szCs w:val="20"/>
              </w:rPr>
              <w:t>100%</w:t>
            </w:r>
            <w:r w:rsidRPr="006422EE">
              <w:rPr>
                <w:rFonts w:ascii="宋体" w:eastAsia="宋体" w:hAnsi="宋体" w:cs="宋体" w:hint="eastAsia"/>
                <w:kern w:val="0"/>
                <w:sz w:val="20"/>
                <w:szCs w:val="20"/>
              </w:rPr>
              <w:t>的地区，加</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3.上一年度“我为政府网站找错”网民留言按期办结率达</w:t>
            </w:r>
            <w:r w:rsidRPr="006422EE">
              <w:rPr>
                <w:rFonts w:ascii="Calibri" w:eastAsia="宋体" w:hAnsi="Calibri" w:cs="宋体" w:hint="eastAsia"/>
                <w:kern w:val="0"/>
                <w:sz w:val="20"/>
                <w:szCs w:val="20"/>
              </w:rPr>
              <w:t>100%</w:t>
            </w:r>
            <w:r w:rsidRPr="006422EE">
              <w:rPr>
                <w:rFonts w:ascii="宋体" w:eastAsia="宋体" w:hAnsi="宋体" w:cs="宋体" w:hint="eastAsia"/>
                <w:kern w:val="0"/>
                <w:sz w:val="20"/>
                <w:szCs w:val="20"/>
              </w:rPr>
              <w:t>的，加</w:t>
            </w:r>
            <w:r w:rsidRPr="006422EE">
              <w:rPr>
                <w:rFonts w:ascii="Calibri" w:eastAsia="宋体" w:hAnsi="Calibri" w:cs="宋体" w:hint="eastAsia"/>
                <w:kern w:val="0"/>
                <w:sz w:val="20"/>
                <w:szCs w:val="20"/>
              </w:rPr>
              <w:t>4</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4.本地区、本部门政府</w:t>
            </w:r>
            <w:proofErr w:type="gramStart"/>
            <w:r w:rsidRPr="006422EE">
              <w:rPr>
                <w:rFonts w:ascii="宋体" w:eastAsia="宋体" w:hAnsi="宋体" w:cs="宋体" w:hint="eastAsia"/>
                <w:kern w:val="0"/>
                <w:sz w:val="20"/>
                <w:szCs w:val="20"/>
              </w:rPr>
              <w:t>网站均</w:t>
            </w:r>
            <w:proofErr w:type="gramEnd"/>
            <w:r w:rsidRPr="006422EE">
              <w:rPr>
                <w:rFonts w:ascii="宋体" w:eastAsia="宋体" w:hAnsi="宋体" w:cs="宋体" w:hint="eastAsia"/>
                <w:kern w:val="0"/>
                <w:sz w:val="20"/>
                <w:szCs w:val="20"/>
              </w:rPr>
              <w:t>迁移至集约化平台，实现资源优化融合、数据互认共享、管理统筹规范的，加</w:t>
            </w:r>
            <w:r w:rsidRPr="006422EE">
              <w:rPr>
                <w:rFonts w:ascii="Calibri" w:eastAsia="宋体" w:hAnsi="Calibri" w:cs="宋体" w:hint="eastAsia"/>
                <w:kern w:val="0"/>
                <w:sz w:val="20"/>
                <w:szCs w:val="20"/>
              </w:rPr>
              <w:t>5</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5.县级政府门户网站的公开、办事、互动等功能与县级</w:t>
            </w:r>
            <w:proofErr w:type="gramStart"/>
            <w:r w:rsidRPr="006422EE">
              <w:rPr>
                <w:rFonts w:ascii="宋体" w:eastAsia="宋体" w:hAnsi="宋体" w:cs="宋体" w:hint="eastAsia"/>
                <w:kern w:val="0"/>
                <w:sz w:val="20"/>
                <w:szCs w:val="20"/>
              </w:rPr>
              <w:t>融媒体</w:t>
            </w:r>
            <w:proofErr w:type="gramEnd"/>
            <w:r w:rsidRPr="006422EE">
              <w:rPr>
                <w:rFonts w:ascii="宋体" w:eastAsia="宋体" w:hAnsi="宋体" w:cs="宋体" w:hint="eastAsia"/>
                <w:kern w:val="0"/>
                <w:sz w:val="20"/>
                <w:szCs w:val="20"/>
              </w:rPr>
              <w:t>平台对接，提供内容、延伸发布取得较好效果的，加</w:t>
            </w:r>
            <w:r w:rsidRPr="006422EE">
              <w:rPr>
                <w:rFonts w:ascii="Calibri" w:eastAsia="宋体" w:hAnsi="Calibri" w:cs="宋体" w:hint="eastAsia"/>
                <w:kern w:val="0"/>
                <w:sz w:val="20"/>
                <w:szCs w:val="20"/>
              </w:rPr>
              <w:t>2</w:t>
            </w:r>
            <w:r w:rsidRPr="006422EE">
              <w:rPr>
                <w:rFonts w:ascii="宋体" w:eastAsia="宋体" w:hAnsi="宋体" w:cs="宋体" w:hint="eastAsia"/>
                <w:kern w:val="0"/>
                <w:sz w:val="20"/>
                <w:szCs w:val="20"/>
              </w:rPr>
              <w:t>分。</w:t>
            </w:r>
            <w:r w:rsidRPr="006422EE">
              <w:rPr>
                <w:rFonts w:ascii="宋体" w:eastAsia="宋体" w:hAnsi="宋体" w:cs="宋体" w:hint="eastAsia"/>
                <w:kern w:val="0"/>
                <w:sz w:val="20"/>
                <w:szCs w:val="20"/>
              </w:rPr>
              <w:br/>
              <w:t>（注：各地区、各部门可自行报送加分指标相关内容，国办将对上报内容进行复核。）</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22EE" w:rsidRPr="006422EE" w:rsidRDefault="006422EE" w:rsidP="006422EE">
            <w:pPr>
              <w:widowControl/>
              <w:jc w:val="center"/>
              <w:rPr>
                <w:rFonts w:ascii="宋体" w:eastAsia="宋体" w:hAnsi="宋体" w:cs="宋体"/>
                <w:kern w:val="0"/>
                <w:sz w:val="24"/>
                <w:szCs w:val="24"/>
              </w:rPr>
            </w:pPr>
            <w:r w:rsidRPr="006422EE">
              <w:rPr>
                <w:rFonts w:ascii="宋体" w:eastAsia="宋体" w:hAnsi="宋体" w:cs="宋体" w:hint="eastAsia"/>
                <w:kern w:val="0"/>
                <w:sz w:val="20"/>
                <w:szCs w:val="20"/>
              </w:rPr>
              <w:t>20</w:t>
            </w:r>
          </w:p>
        </w:tc>
      </w:tr>
    </w:tbl>
    <w:p w:rsidR="0069606F" w:rsidRDefault="0069606F">
      <w:bookmarkStart w:id="0" w:name="_GoBack"/>
      <w:bookmarkEnd w:id="0"/>
    </w:p>
    <w:sectPr w:rsidR="006960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84" w:rsidRDefault="00663984" w:rsidP="006422EE">
      <w:r>
        <w:separator/>
      </w:r>
    </w:p>
  </w:endnote>
  <w:endnote w:type="continuationSeparator" w:id="0">
    <w:p w:rsidR="00663984" w:rsidRDefault="00663984" w:rsidP="0064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84" w:rsidRDefault="00663984" w:rsidP="006422EE">
      <w:r>
        <w:separator/>
      </w:r>
    </w:p>
  </w:footnote>
  <w:footnote w:type="continuationSeparator" w:id="0">
    <w:p w:rsidR="00663984" w:rsidRDefault="00663984" w:rsidP="00642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9C2"/>
    <w:rsid w:val="006422EE"/>
    <w:rsid w:val="00663984"/>
    <w:rsid w:val="0069606F"/>
    <w:rsid w:val="00DE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22EE"/>
    <w:rPr>
      <w:sz w:val="18"/>
      <w:szCs w:val="18"/>
    </w:rPr>
  </w:style>
  <w:style w:type="paragraph" w:styleId="a4">
    <w:name w:val="footer"/>
    <w:basedOn w:val="a"/>
    <w:link w:val="Char0"/>
    <w:uiPriority w:val="99"/>
    <w:unhideWhenUsed/>
    <w:rsid w:val="006422EE"/>
    <w:pPr>
      <w:tabs>
        <w:tab w:val="center" w:pos="4153"/>
        <w:tab w:val="right" w:pos="8306"/>
      </w:tabs>
      <w:snapToGrid w:val="0"/>
      <w:jc w:val="left"/>
    </w:pPr>
    <w:rPr>
      <w:sz w:val="18"/>
      <w:szCs w:val="18"/>
    </w:rPr>
  </w:style>
  <w:style w:type="character" w:customStyle="1" w:styleId="Char0">
    <w:name w:val="页脚 Char"/>
    <w:basedOn w:val="a0"/>
    <w:link w:val="a4"/>
    <w:uiPriority w:val="99"/>
    <w:rsid w:val="006422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2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22EE"/>
    <w:rPr>
      <w:sz w:val="18"/>
      <w:szCs w:val="18"/>
    </w:rPr>
  </w:style>
  <w:style w:type="paragraph" w:styleId="a4">
    <w:name w:val="footer"/>
    <w:basedOn w:val="a"/>
    <w:link w:val="Char0"/>
    <w:uiPriority w:val="99"/>
    <w:unhideWhenUsed/>
    <w:rsid w:val="006422EE"/>
    <w:pPr>
      <w:tabs>
        <w:tab w:val="center" w:pos="4153"/>
        <w:tab w:val="right" w:pos="8306"/>
      </w:tabs>
      <w:snapToGrid w:val="0"/>
      <w:jc w:val="left"/>
    </w:pPr>
    <w:rPr>
      <w:sz w:val="18"/>
      <w:szCs w:val="18"/>
    </w:rPr>
  </w:style>
  <w:style w:type="character" w:customStyle="1" w:styleId="Char0">
    <w:name w:val="页脚 Char"/>
    <w:basedOn w:val="a0"/>
    <w:link w:val="a4"/>
    <w:uiPriority w:val="99"/>
    <w:rsid w:val="006422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35071">
      <w:bodyDiv w:val="1"/>
      <w:marLeft w:val="0"/>
      <w:marRight w:val="0"/>
      <w:marTop w:val="0"/>
      <w:marBottom w:val="0"/>
      <w:divBdr>
        <w:top w:val="none" w:sz="0" w:space="0" w:color="auto"/>
        <w:left w:val="none" w:sz="0" w:space="0" w:color="auto"/>
        <w:bottom w:val="none" w:sz="0" w:space="0" w:color="auto"/>
        <w:right w:val="none" w:sz="0" w:space="0" w:color="auto"/>
      </w:divBdr>
    </w:div>
    <w:div w:id="9356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市农业信息中心</dc:creator>
  <cp:keywords/>
  <dc:description/>
  <cp:lastModifiedBy>市农业信息中心</cp:lastModifiedBy>
  <cp:revision>2</cp:revision>
  <dcterms:created xsi:type="dcterms:W3CDTF">2020-07-24T03:13:00Z</dcterms:created>
  <dcterms:modified xsi:type="dcterms:W3CDTF">2020-07-24T03:14:00Z</dcterms:modified>
</cp:coreProperties>
</file>